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0230" w14:textId="1F822DCE" w:rsidR="008A139B" w:rsidRPr="0027485E" w:rsidRDefault="00077DEF" w:rsidP="0027485E">
      <w:pPr>
        <w:spacing w:line="360" w:lineRule="auto"/>
        <w:rPr>
          <w:rFonts w:ascii="Tahoma" w:hAnsi="Tahoma" w:cs="Tahoma"/>
          <w:b/>
          <w:bCs/>
          <w:sz w:val="24"/>
          <w:szCs w:val="24"/>
          <w:u w:val="single"/>
        </w:rPr>
      </w:pPr>
      <w:r w:rsidRPr="0027485E">
        <w:rPr>
          <w:rFonts w:ascii="Tahoma" w:hAnsi="Tahoma" w:cs="Tahoma"/>
          <w:b/>
          <w:bCs/>
          <w:sz w:val="24"/>
          <w:szCs w:val="24"/>
          <w:u w:val="single"/>
        </w:rPr>
        <w:t>Statement in response to the murder of George Floyd and the Black Lives Matter protests</w:t>
      </w:r>
    </w:p>
    <w:p w14:paraId="40EA8CFE" w14:textId="57C902AD" w:rsidR="009E17FE" w:rsidRPr="0027485E" w:rsidRDefault="00FA3427" w:rsidP="0027485E">
      <w:pPr>
        <w:spacing w:line="360" w:lineRule="auto"/>
        <w:rPr>
          <w:rFonts w:ascii="Tahoma" w:hAnsi="Tahoma" w:cs="Tahoma"/>
          <w:i/>
          <w:iCs/>
          <w:sz w:val="24"/>
          <w:szCs w:val="24"/>
        </w:rPr>
      </w:pPr>
      <w:r w:rsidRPr="0027485E">
        <w:rPr>
          <w:rFonts w:ascii="Tahoma" w:hAnsi="Tahoma" w:cs="Tahoma"/>
          <w:sz w:val="24"/>
          <w:szCs w:val="24"/>
        </w:rPr>
        <w:t xml:space="preserve">We the undersigned </w:t>
      </w:r>
      <w:r w:rsidR="003628E0" w:rsidRPr="0027485E">
        <w:rPr>
          <w:rFonts w:ascii="Tahoma" w:hAnsi="Tahoma" w:cs="Tahoma"/>
          <w:sz w:val="24"/>
          <w:szCs w:val="24"/>
        </w:rPr>
        <w:t>write</w:t>
      </w:r>
      <w:r w:rsidRPr="0027485E">
        <w:rPr>
          <w:rFonts w:ascii="Tahoma" w:hAnsi="Tahoma" w:cs="Tahoma"/>
          <w:sz w:val="24"/>
          <w:szCs w:val="24"/>
        </w:rPr>
        <w:t xml:space="preserve"> to </w:t>
      </w:r>
      <w:r w:rsidR="00A9702E" w:rsidRPr="0027485E">
        <w:rPr>
          <w:rFonts w:ascii="Tahoma" w:hAnsi="Tahoma" w:cs="Tahoma"/>
          <w:sz w:val="24"/>
          <w:szCs w:val="24"/>
        </w:rPr>
        <w:t xml:space="preserve">join </w:t>
      </w:r>
      <w:r w:rsidR="008A139B" w:rsidRPr="0027485E">
        <w:rPr>
          <w:rFonts w:ascii="Tahoma" w:hAnsi="Tahoma" w:cs="Tahoma"/>
          <w:sz w:val="24"/>
          <w:szCs w:val="24"/>
        </w:rPr>
        <w:t xml:space="preserve">the </w:t>
      </w:r>
      <w:r w:rsidRPr="0027485E">
        <w:rPr>
          <w:rFonts w:ascii="Tahoma" w:hAnsi="Tahoma" w:cs="Tahoma"/>
          <w:sz w:val="24"/>
          <w:szCs w:val="24"/>
        </w:rPr>
        <w:t xml:space="preserve">condemnation of the brutal </w:t>
      </w:r>
      <w:r w:rsidR="009B0A4A" w:rsidRPr="0027485E">
        <w:rPr>
          <w:rFonts w:ascii="Tahoma" w:hAnsi="Tahoma" w:cs="Tahoma"/>
          <w:sz w:val="24"/>
          <w:szCs w:val="24"/>
        </w:rPr>
        <w:t>murder</w:t>
      </w:r>
      <w:r w:rsidRPr="0027485E">
        <w:rPr>
          <w:rFonts w:ascii="Tahoma" w:hAnsi="Tahoma" w:cs="Tahoma"/>
          <w:sz w:val="24"/>
          <w:szCs w:val="24"/>
        </w:rPr>
        <w:t xml:space="preserve"> of George Floyd </w:t>
      </w:r>
      <w:r w:rsidR="0011436B" w:rsidRPr="0027485E">
        <w:rPr>
          <w:rFonts w:ascii="Tahoma" w:hAnsi="Tahoma" w:cs="Tahoma"/>
          <w:sz w:val="24"/>
          <w:szCs w:val="24"/>
        </w:rPr>
        <w:t>a</w:t>
      </w:r>
      <w:r w:rsidRPr="0027485E">
        <w:rPr>
          <w:rFonts w:ascii="Tahoma" w:hAnsi="Tahoma" w:cs="Tahoma"/>
          <w:sz w:val="24"/>
          <w:szCs w:val="24"/>
        </w:rPr>
        <w:t xml:space="preserve">nd </w:t>
      </w:r>
      <w:r w:rsidR="00A9702E" w:rsidRPr="0027485E">
        <w:rPr>
          <w:rFonts w:ascii="Tahoma" w:hAnsi="Tahoma" w:cs="Tahoma"/>
          <w:sz w:val="24"/>
          <w:szCs w:val="24"/>
        </w:rPr>
        <w:t xml:space="preserve">to </w:t>
      </w:r>
      <w:r w:rsidRPr="0027485E">
        <w:rPr>
          <w:rFonts w:ascii="Tahoma" w:hAnsi="Tahoma" w:cs="Tahoma"/>
          <w:sz w:val="24"/>
          <w:szCs w:val="24"/>
        </w:rPr>
        <w:t xml:space="preserve">support the calls for justice and accountability </w:t>
      </w:r>
      <w:r w:rsidR="0011436B" w:rsidRPr="0027485E">
        <w:rPr>
          <w:rFonts w:ascii="Tahoma" w:hAnsi="Tahoma" w:cs="Tahoma"/>
          <w:sz w:val="24"/>
          <w:szCs w:val="24"/>
        </w:rPr>
        <w:t>b</w:t>
      </w:r>
      <w:r w:rsidRPr="0027485E">
        <w:rPr>
          <w:rFonts w:ascii="Tahoma" w:hAnsi="Tahoma" w:cs="Tahoma"/>
          <w:sz w:val="24"/>
          <w:szCs w:val="24"/>
        </w:rPr>
        <w:t>y his family</w:t>
      </w:r>
      <w:r w:rsidR="009355CF" w:rsidRPr="0027485E">
        <w:rPr>
          <w:rFonts w:ascii="Tahoma" w:hAnsi="Tahoma" w:cs="Tahoma"/>
          <w:sz w:val="24"/>
          <w:szCs w:val="24"/>
        </w:rPr>
        <w:t>, Black Lives Matter</w:t>
      </w:r>
      <w:r w:rsidRPr="0027485E">
        <w:rPr>
          <w:rFonts w:ascii="Tahoma" w:hAnsi="Tahoma" w:cs="Tahoma"/>
          <w:sz w:val="24"/>
          <w:szCs w:val="24"/>
        </w:rPr>
        <w:t xml:space="preserve"> and </w:t>
      </w:r>
      <w:r w:rsidR="00581173" w:rsidRPr="0027485E">
        <w:rPr>
          <w:rFonts w:ascii="Tahoma" w:hAnsi="Tahoma" w:cs="Tahoma"/>
          <w:sz w:val="24"/>
          <w:szCs w:val="24"/>
        </w:rPr>
        <w:t xml:space="preserve">by </w:t>
      </w:r>
      <w:r w:rsidRPr="0027485E">
        <w:rPr>
          <w:rFonts w:ascii="Tahoma" w:hAnsi="Tahoma" w:cs="Tahoma"/>
          <w:sz w:val="24"/>
          <w:szCs w:val="24"/>
        </w:rPr>
        <w:t xml:space="preserve">the wider </w:t>
      </w:r>
      <w:r w:rsidR="00312DC4" w:rsidRPr="0027485E">
        <w:rPr>
          <w:rFonts w:ascii="Tahoma" w:hAnsi="Tahoma" w:cs="Tahoma"/>
          <w:sz w:val="24"/>
          <w:szCs w:val="24"/>
        </w:rPr>
        <w:t>Black</w:t>
      </w:r>
      <w:r w:rsidRPr="0027485E">
        <w:rPr>
          <w:rFonts w:ascii="Tahoma" w:hAnsi="Tahoma" w:cs="Tahoma"/>
          <w:sz w:val="24"/>
          <w:szCs w:val="24"/>
        </w:rPr>
        <w:t xml:space="preserve"> community </w:t>
      </w:r>
      <w:r w:rsidR="00111D96" w:rsidRPr="0027485E">
        <w:rPr>
          <w:rFonts w:ascii="Tahoma" w:hAnsi="Tahoma" w:cs="Tahoma"/>
          <w:sz w:val="24"/>
          <w:szCs w:val="24"/>
        </w:rPr>
        <w:t xml:space="preserve">and others </w:t>
      </w:r>
      <w:r w:rsidRPr="0027485E">
        <w:rPr>
          <w:rFonts w:ascii="Tahoma" w:hAnsi="Tahoma" w:cs="Tahoma"/>
          <w:sz w:val="24"/>
          <w:szCs w:val="24"/>
        </w:rPr>
        <w:t>in the US</w:t>
      </w:r>
      <w:r w:rsidR="00F150BB" w:rsidRPr="0027485E">
        <w:rPr>
          <w:rFonts w:ascii="Tahoma" w:hAnsi="Tahoma" w:cs="Tahoma"/>
          <w:sz w:val="24"/>
          <w:szCs w:val="24"/>
        </w:rPr>
        <w:t xml:space="preserve"> and in this country</w:t>
      </w:r>
      <w:r w:rsidRPr="0027485E">
        <w:rPr>
          <w:rFonts w:ascii="Tahoma" w:hAnsi="Tahoma" w:cs="Tahoma"/>
          <w:sz w:val="24"/>
          <w:szCs w:val="24"/>
        </w:rPr>
        <w:t xml:space="preserve">. </w:t>
      </w:r>
      <w:r w:rsidR="0011436B" w:rsidRPr="0027485E">
        <w:rPr>
          <w:rFonts w:ascii="Tahoma" w:hAnsi="Tahoma" w:cs="Tahoma"/>
          <w:sz w:val="24"/>
          <w:szCs w:val="24"/>
        </w:rPr>
        <w:t xml:space="preserve">We </w:t>
      </w:r>
      <w:r w:rsidR="00846D7B" w:rsidRPr="0027485E">
        <w:rPr>
          <w:rFonts w:ascii="Tahoma" w:hAnsi="Tahoma" w:cs="Tahoma"/>
          <w:sz w:val="24"/>
          <w:szCs w:val="24"/>
        </w:rPr>
        <w:t xml:space="preserve">also </w:t>
      </w:r>
      <w:r w:rsidR="0011436B" w:rsidRPr="0027485E">
        <w:rPr>
          <w:rFonts w:ascii="Tahoma" w:hAnsi="Tahoma" w:cs="Tahoma"/>
          <w:sz w:val="24"/>
          <w:szCs w:val="24"/>
        </w:rPr>
        <w:t>condemn the violence used by state forces against protestors and journalists</w:t>
      </w:r>
      <w:r w:rsidR="00571F45" w:rsidRPr="0027485E">
        <w:rPr>
          <w:rFonts w:ascii="Tahoma" w:hAnsi="Tahoma" w:cs="Tahoma"/>
          <w:i/>
          <w:iCs/>
          <w:sz w:val="24"/>
          <w:szCs w:val="24"/>
        </w:rPr>
        <w:t xml:space="preserve">. </w:t>
      </w:r>
    </w:p>
    <w:p w14:paraId="0AF163C7" w14:textId="18A28ADF" w:rsidR="00FA3427" w:rsidRPr="0027485E" w:rsidRDefault="00FA3427" w:rsidP="0027485E">
      <w:pPr>
        <w:spacing w:line="360" w:lineRule="auto"/>
        <w:rPr>
          <w:rFonts w:ascii="Tahoma" w:hAnsi="Tahoma" w:cs="Tahoma"/>
          <w:i/>
          <w:iCs/>
          <w:sz w:val="24"/>
          <w:szCs w:val="24"/>
        </w:rPr>
      </w:pPr>
      <w:r w:rsidRPr="0027485E">
        <w:rPr>
          <w:rFonts w:ascii="Tahoma" w:hAnsi="Tahoma" w:cs="Tahoma"/>
          <w:sz w:val="24"/>
          <w:szCs w:val="24"/>
        </w:rPr>
        <w:t xml:space="preserve">We are civil rights and civil liberties lawyers and organisations and campaigners based in the UK. In our work, we see time and again </w:t>
      </w:r>
      <w:r w:rsidR="000A0078" w:rsidRPr="0027485E">
        <w:rPr>
          <w:rFonts w:ascii="Tahoma" w:hAnsi="Tahoma" w:cs="Tahoma"/>
          <w:sz w:val="24"/>
          <w:szCs w:val="24"/>
        </w:rPr>
        <w:t>what INQUEST described in its statement on</w:t>
      </w:r>
      <w:r w:rsidRPr="0027485E">
        <w:rPr>
          <w:rFonts w:ascii="Tahoma" w:hAnsi="Tahoma" w:cs="Tahoma"/>
          <w:sz w:val="24"/>
          <w:szCs w:val="24"/>
        </w:rPr>
        <w:t xml:space="preserve"> George Floyd</w:t>
      </w:r>
      <w:r w:rsidR="0011436B" w:rsidRPr="0027485E">
        <w:rPr>
          <w:rFonts w:ascii="Tahoma" w:hAnsi="Tahoma" w:cs="Tahoma"/>
          <w:sz w:val="24"/>
          <w:szCs w:val="24"/>
        </w:rPr>
        <w:t xml:space="preserve">: </w:t>
      </w:r>
      <w:r w:rsidR="009C5EAD" w:rsidRPr="0027485E">
        <w:rPr>
          <w:rFonts w:ascii="Tahoma" w:hAnsi="Tahoma" w:cs="Tahoma"/>
          <w:sz w:val="24"/>
          <w:szCs w:val="24"/>
        </w:rPr>
        <w:t>‘</w:t>
      </w:r>
      <w:r w:rsidR="009C5EAD" w:rsidRPr="0027485E">
        <w:rPr>
          <w:rFonts w:ascii="Tahoma" w:eastAsiaTheme="minorEastAsia" w:hAnsi="Tahoma" w:cs="Tahoma"/>
          <w:i/>
          <w:sz w:val="24"/>
          <w:szCs w:val="24"/>
        </w:rPr>
        <w:t>a pattern of cases synonymous with state violence, structural racism, impunity and injustice’</w:t>
      </w:r>
      <w:r w:rsidR="00EC3275" w:rsidRPr="0027485E">
        <w:rPr>
          <w:rFonts w:ascii="Tahoma" w:eastAsiaTheme="minorEastAsia" w:hAnsi="Tahoma" w:cs="Tahoma"/>
          <w:i/>
          <w:sz w:val="24"/>
          <w:szCs w:val="24"/>
        </w:rPr>
        <w:t>.</w:t>
      </w:r>
      <w:r w:rsidR="009C5EAD" w:rsidRPr="0027485E">
        <w:rPr>
          <w:rFonts w:ascii="Tahoma" w:eastAsia="Times New Roman" w:hAnsi="Tahoma" w:cs="Tahoma"/>
          <w:sz w:val="24"/>
          <w:szCs w:val="24"/>
        </w:rPr>
        <w:t xml:space="preserve"> </w:t>
      </w:r>
      <w:r w:rsidR="009C5EAD" w:rsidRPr="0027485E">
        <w:rPr>
          <w:rFonts w:ascii="Tahoma" w:hAnsi="Tahoma" w:cs="Tahoma"/>
          <w:sz w:val="24"/>
          <w:szCs w:val="24"/>
        </w:rPr>
        <w:t xml:space="preserve"> </w:t>
      </w:r>
      <w:r w:rsidR="003628E0" w:rsidRPr="0027485E">
        <w:rPr>
          <w:rFonts w:ascii="Tahoma" w:hAnsi="Tahoma" w:cs="Tahoma"/>
          <w:sz w:val="24"/>
          <w:szCs w:val="24"/>
        </w:rPr>
        <w:t xml:space="preserve">This is no surprise given </w:t>
      </w:r>
      <w:r w:rsidR="0011436B" w:rsidRPr="0027485E">
        <w:rPr>
          <w:rFonts w:ascii="Tahoma" w:hAnsi="Tahoma" w:cs="Tahoma"/>
          <w:sz w:val="24"/>
          <w:szCs w:val="24"/>
        </w:rPr>
        <w:t xml:space="preserve">the </w:t>
      </w:r>
      <w:r w:rsidRPr="0027485E">
        <w:rPr>
          <w:rFonts w:ascii="Tahoma" w:hAnsi="Tahoma" w:cs="Tahoma"/>
          <w:sz w:val="24"/>
          <w:szCs w:val="24"/>
        </w:rPr>
        <w:t>history of slavery and colonialism</w:t>
      </w:r>
      <w:r w:rsidR="00556751" w:rsidRPr="0027485E">
        <w:rPr>
          <w:rFonts w:ascii="Tahoma" w:hAnsi="Tahoma" w:cs="Tahoma"/>
          <w:sz w:val="24"/>
          <w:szCs w:val="24"/>
        </w:rPr>
        <w:t>,</w:t>
      </w:r>
      <w:r w:rsidR="003628E0" w:rsidRPr="0027485E">
        <w:rPr>
          <w:rFonts w:ascii="Tahoma" w:hAnsi="Tahoma" w:cs="Tahoma"/>
          <w:sz w:val="24"/>
          <w:szCs w:val="24"/>
        </w:rPr>
        <w:t xml:space="preserve"> </w:t>
      </w:r>
      <w:r w:rsidR="00A56F0A" w:rsidRPr="0027485E">
        <w:rPr>
          <w:rFonts w:ascii="Tahoma" w:hAnsi="Tahoma" w:cs="Tahoma"/>
          <w:sz w:val="24"/>
          <w:szCs w:val="24"/>
        </w:rPr>
        <w:t xml:space="preserve">old and new, </w:t>
      </w:r>
      <w:r w:rsidR="003628E0" w:rsidRPr="0027485E">
        <w:rPr>
          <w:rFonts w:ascii="Tahoma" w:hAnsi="Tahoma" w:cs="Tahoma"/>
          <w:sz w:val="24"/>
          <w:szCs w:val="24"/>
        </w:rPr>
        <w:t>which</w:t>
      </w:r>
      <w:r w:rsidRPr="0027485E">
        <w:rPr>
          <w:rFonts w:ascii="Tahoma" w:hAnsi="Tahoma" w:cs="Tahoma"/>
          <w:sz w:val="24"/>
          <w:szCs w:val="24"/>
        </w:rPr>
        <w:t xml:space="preserve"> is the broader context of </w:t>
      </w:r>
      <w:r w:rsidR="003628E0" w:rsidRPr="0027485E">
        <w:rPr>
          <w:rFonts w:ascii="Tahoma" w:hAnsi="Tahoma" w:cs="Tahoma"/>
          <w:sz w:val="24"/>
          <w:szCs w:val="24"/>
        </w:rPr>
        <w:t xml:space="preserve">the </w:t>
      </w:r>
      <w:r w:rsidR="00581173" w:rsidRPr="0027485E">
        <w:rPr>
          <w:rFonts w:ascii="Tahoma" w:hAnsi="Tahoma" w:cs="Tahoma"/>
          <w:sz w:val="24"/>
          <w:szCs w:val="24"/>
        </w:rPr>
        <w:t xml:space="preserve">systemic and </w:t>
      </w:r>
      <w:r w:rsidRPr="0027485E">
        <w:rPr>
          <w:rFonts w:ascii="Tahoma" w:hAnsi="Tahoma" w:cs="Tahoma"/>
          <w:sz w:val="24"/>
          <w:szCs w:val="24"/>
        </w:rPr>
        <w:t>institutional racism</w:t>
      </w:r>
      <w:r w:rsidR="003628E0" w:rsidRPr="0027485E">
        <w:rPr>
          <w:rFonts w:ascii="Tahoma" w:hAnsi="Tahoma" w:cs="Tahoma"/>
          <w:sz w:val="24"/>
          <w:szCs w:val="24"/>
        </w:rPr>
        <w:t xml:space="preserve"> faced by </w:t>
      </w:r>
      <w:r w:rsidR="00C778F2" w:rsidRPr="0027485E">
        <w:rPr>
          <w:rFonts w:ascii="Tahoma" w:hAnsi="Tahoma" w:cs="Tahoma"/>
          <w:sz w:val="24"/>
          <w:szCs w:val="24"/>
        </w:rPr>
        <w:t>B</w:t>
      </w:r>
      <w:r w:rsidR="00312DC4" w:rsidRPr="0027485E">
        <w:rPr>
          <w:rFonts w:ascii="Tahoma" w:hAnsi="Tahoma" w:cs="Tahoma"/>
          <w:sz w:val="24"/>
          <w:szCs w:val="24"/>
        </w:rPr>
        <w:t>lack</w:t>
      </w:r>
      <w:r w:rsidR="003628E0" w:rsidRPr="0027485E">
        <w:rPr>
          <w:rFonts w:ascii="Tahoma" w:hAnsi="Tahoma" w:cs="Tahoma"/>
          <w:sz w:val="24"/>
          <w:szCs w:val="24"/>
        </w:rPr>
        <w:t xml:space="preserve"> people</w:t>
      </w:r>
      <w:r w:rsidR="0011436B" w:rsidRPr="0027485E">
        <w:rPr>
          <w:rFonts w:ascii="Tahoma" w:hAnsi="Tahoma" w:cs="Tahoma"/>
          <w:sz w:val="24"/>
          <w:szCs w:val="24"/>
        </w:rPr>
        <w:t xml:space="preserve"> in this country and in the US. </w:t>
      </w:r>
      <w:r w:rsidR="00CA5E80" w:rsidRPr="0027485E">
        <w:rPr>
          <w:rFonts w:ascii="Tahoma" w:hAnsi="Tahoma" w:cs="Tahoma"/>
          <w:sz w:val="24"/>
          <w:szCs w:val="24"/>
        </w:rPr>
        <w:t xml:space="preserve">We also see </w:t>
      </w:r>
      <w:r w:rsidR="00244FFE" w:rsidRPr="0027485E">
        <w:rPr>
          <w:rFonts w:ascii="Tahoma" w:hAnsi="Tahoma" w:cs="Tahoma"/>
          <w:sz w:val="24"/>
          <w:szCs w:val="24"/>
        </w:rPr>
        <w:t>the role of popular protest movements in bringing about social, political and legal progress.</w:t>
      </w:r>
      <w:r w:rsidR="00C0665C" w:rsidRPr="0027485E">
        <w:rPr>
          <w:rFonts w:ascii="Tahoma" w:hAnsi="Tahoma" w:cs="Tahoma"/>
          <w:sz w:val="24"/>
          <w:szCs w:val="24"/>
        </w:rPr>
        <w:t xml:space="preserve"> </w:t>
      </w:r>
    </w:p>
    <w:p w14:paraId="1DB455F8" w14:textId="6E928D48" w:rsidR="00882E8D" w:rsidRPr="0027485E" w:rsidRDefault="0099042E" w:rsidP="0027485E">
      <w:pPr>
        <w:spacing w:line="360" w:lineRule="auto"/>
        <w:rPr>
          <w:rFonts w:ascii="Tahoma" w:hAnsi="Tahoma" w:cs="Tahoma"/>
          <w:sz w:val="24"/>
          <w:szCs w:val="24"/>
        </w:rPr>
      </w:pPr>
      <w:r w:rsidRPr="0027485E">
        <w:rPr>
          <w:rFonts w:ascii="Tahoma" w:hAnsi="Tahoma" w:cs="Tahoma"/>
          <w:sz w:val="24"/>
          <w:szCs w:val="24"/>
        </w:rPr>
        <w:t xml:space="preserve">We </w:t>
      </w:r>
      <w:r w:rsidR="009355CF" w:rsidRPr="0027485E">
        <w:rPr>
          <w:rFonts w:ascii="Tahoma" w:hAnsi="Tahoma" w:cs="Tahoma"/>
          <w:sz w:val="24"/>
          <w:szCs w:val="24"/>
        </w:rPr>
        <w:t xml:space="preserve">have worked with the families of many </w:t>
      </w:r>
      <w:r w:rsidR="008A139B" w:rsidRPr="0027485E">
        <w:rPr>
          <w:rFonts w:ascii="Tahoma" w:hAnsi="Tahoma" w:cs="Tahoma"/>
          <w:sz w:val="24"/>
          <w:szCs w:val="24"/>
        </w:rPr>
        <w:t xml:space="preserve">people </w:t>
      </w:r>
      <w:r w:rsidRPr="0027485E">
        <w:rPr>
          <w:rFonts w:ascii="Tahoma" w:hAnsi="Tahoma" w:cs="Tahoma"/>
          <w:sz w:val="24"/>
          <w:szCs w:val="24"/>
        </w:rPr>
        <w:t xml:space="preserve">who have </w:t>
      </w:r>
      <w:r w:rsidR="008A139B" w:rsidRPr="0027485E">
        <w:rPr>
          <w:rFonts w:ascii="Tahoma" w:hAnsi="Tahoma" w:cs="Tahoma"/>
          <w:sz w:val="24"/>
          <w:szCs w:val="24"/>
        </w:rPr>
        <w:t>died as a result of state violence</w:t>
      </w:r>
      <w:r w:rsidR="003548F0" w:rsidRPr="0027485E">
        <w:rPr>
          <w:rFonts w:ascii="Tahoma" w:hAnsi="Tahoma" w:cs="Tahoma"/>
          <w:sz w:val="24"/>
          <w:szCs w:val="24"/>
        </w:rPr>
        <w:t xml:space="preserve">. </w:t>
      </w:r>
      <w:r w:rsidR="00957BC3" w:rsidRPr="0027485E">
        <w:rPr>
          <w:rFonts w:ascii="Tahoma" w:hAnsi="Tahoma" w:cs="Tahoma"/>
          <w:sz w:val="24"/>
          <w:szCs w:val="24"/>
        </w:rPr>
        <w:t xml:space="preserve"> </w:t>
      </w:r>
      <w:r w:rsidR="00444914" w:rsidRPr="0027485E">
        <w:rPr>
          <w:rFonts w:ascii="Tahoma" w:hAnsi="Tahoma" w:cs="Tahoma"/>
          <w:sz w:val="24"/>
          <w:szCs w:val="24"/>
        </w:rPr>
        <w:t xml:space="preserve">INQUEST has documented how a </w:t>
      </w:r>
      <w:r w:rsidR="003548F0" w:rsidRPr="0027485E">
        <w:rPr>
          <w:rFonts w:ascii="Tahoma" w:hAnsi="Tahoma" w:cs="Tahoma"/>
          <w:sz w:val="24"/>
          <w:szCs w:val="24"/>
        </w:rPr>
        <w:t xml:space="preserve">disproportionate number of </w:t>
      </w:r>
      <w:r w:rsidR="008D5AB6" w:rsidRPr="0027485E">
        <w:rPr>
          <w:rFonts w:ascii="Tahoma" w:hAnsi="Tahoma" w:cs="Tahoma"/>
          <w:sz w:val="24"/>
          <w:szCs w:val="24"/>
        </w:rPr>
        <w:t xml:space="preserve">Black people, in particular Black men, </w:t>
      </w:r>
      <w:r w:rsidR="00B339CE" w:rsidRPr="0027485E">
        <w:rPr>
          <w:rFonts w:ascii="Tahoma" w:hAnsi="Tahoma" w:cs="Tahoma"/>
          <w:sz w:val="24"/>
          <w:szCs w:val="24"/>
        </w:rPr>
        <w:t>have died</w:t>
      </w:r>
      <w:r w:rsidR="00444914" w:rsidRPr="0027485E">
        <w:rPr>
          <w:rFonts w:ascii="Tahoma" w:hAnsi="Tahoma" w:cs="Tahoma"/>
          <w:sz w:val="24"/>
          <w:szCs w:val="24"/>
        </w:rPr>
        <w:t xml:space="preserve"> </w:t>
      </w:r>
      <w:r w:rsidR="005839E6" w:rsidRPr="0027485E">
        <w:rPr>
          <w:rFonts w:ascii="Tahoma" w:hAnsi="Tahoma" w:cs="Tahoma"/>
          <w:sz w:val="24"/>
          <w:szCs w:val="24"/>
        </w:rPr>
        <w:t>as a result of use of force.</w:t>
      </w:r>
      <w:r w:rsidR="00444914" w:rsidRPr="0027485E">
        <w:rPr>
          <w:rFonts w:ascii="Tahoma" w:hAnsi="Tahoma" w:cs="Tahoma"/>
          <w:sz w:val="24"/>
          <w:szCs w:val="24"/>
        </w:rPr>
        <w:t xml:space="preserve"> </w:t>
      </w:r>
      <w:r w:rsidR="00280C65" w:rsidRPr="0027485E">
        <w:rPr>
          <w:rFonts w:ascii="Tahoma" w:hAnsi="Tahoma" w:cs="Tahoma"/>
          <w:sz w:val="24"/>
          <w:szCs w:val="24"/>
        </w:rPr>
        <w:t>The list is many. Just s</w:t>
      </w:r>
      <w:r w:rsidR="003577B6" w:rsidRPr="0027485E">
        <w:rPr>
          <w:rFonts w:ascii="Tahoma" w:hAnsi="Tahoma" w:cs="Tahoma"/>
          <w:sz w:val="24"/>
          <w:szCs w:val="24"/>
        </w:rPr>
        <w:t xml:space="preserve">ome of these </w:t>
      </w:r>
      <w:r w:rsidR="00556751" w:rsidRPr="0027485E">
        <w:rPr>
          <w:rFonts w:ascii="Tahoma" w:hAnsi="Tahoma" w:cs="Tahoma"/>
          <w:sz w:val="24"/>
          <w:szCs w:val="24"/>
        </w:rPr>
        <w:t>deaths</w:t>
      </w:r>
      <w:r w:rsidR="00957BC3" w:rsidRPr="0027485E">
        <w:rPr>
          <w:rFonts w:ascii="Tahoma" w:hAnsi="Tahoma" w:cs="Tahoma"/>
          <w:sz w:val="24"/>
          <w:szCs w:val="24"/>
        </w:rPr>
        <w:t xml:space="preserve"> include</w:t>
      </w:r>
      <w:r w:rsidR="00321BC7" w:rsidRPr="0027485E">
        <w:rPr>
          <w:rFonts w:ascii="Tahoma" w:hAnsi="Tahoma" w:cs="Tahoma"/>
          <w:sz w:val="24"/>
          <w:szCs w:val="24"/>
        </w:rPr>
        <w:t>:</w:t>
      </w:r>
      <w:r w:rsidR="00957BC3" w:rsidRPr="0027485E">
        <w:rPr>
          <w:rFonts w:ascii="Tahoma" w:hAnsi="Tahoma" w:cs="Tahoma"/>
          <w:sz w:val="24"/>
          <w:szCs w:val="24"/>
        </w:rPr>
        <w:t xml:space="preserve"> </w:t>
      </w:r>
    </w:p>
    <w:p w14:paraId="3BCD2C96" w14:textId="7B96A233" w:rsidR="0099042E" w:rsidRPr="0027485E" w:rsidRDefault="00321BC7" w:rsidP="0027485E">
      <w:pPr>
        <w:pStyle w:val="ListParagraph"/>
        <w:numPr>
          <w:ilvl w:val="0"/>
          <w:numId w:val="4"/>
        </w:numPr>
        <w:spacing w:line="360" w:lineRule="auto"/>
        <w:rPr>
          <w:rFonts w:ascii="Tahoma" w:hAnsi="Tahoma" w:cs="Tahoma"/>
          <w:sz w:val="24"/>
          <w:szCs w:val="24"/>
        </w:rPr>
      </w:pPr>
      <w:r w:rsidRPr="0027485E">
        <w:rPr>
          <w:rFonts w:ascii="Tahoma" w:hAnsi="Tahoma" w:cs="Tahoma"/>
          <w:sz w:val="24"/>
          <w:szCs w:val="24"/>
        </w:rPr>
        <w:t xml:space="preserve">Children in detention – for example, </w:t>
      </w:r>
      <w:r w:rsidR="008A139B" w:rsidRPr="0027485E">
        <w:rPr>
          <w:rFonts w:ascii="Tahoma" w:hAnsi="Tahoma" w:cs="Tahoma"/>
          <w:sz w:val="24"/>
          <w:szCs w:val="24"/>
        </w:rPr>
        <w:t>15</w:t>
      </w:r>
      <w:r w:rsidR="00C0665C" w:rsidRPr="0027485E">
        <w:rPr>
          <w:rFonts w:ascii="Tahoma" w:hAnsi="Tahoma" w:cs="Tahoma"/>
          <w:sz w:val="24"/>
          <w:szCs w:val="24"/>
        </w:rPr>
        <w:t>-</w:t>
      </w:r>
      <w:r w:rsidR="008A139B" w:rsidRPr="0027485E">
        <w:rPr>
          <w:rFonts w:ascii="Tahoma" w:hAnsi="Tahoma" w:cs="Tahoma"/>
          <w:sz w:val="24"/>
          <w:szCs w:val="24"/>
        </w:rPr>
        <w:t>year</w:t>
      </w:r>
      <w:r w:rsidR="00C0665C" w:rsidRPr="0027485E">
        <w:rPr>
          <w:rFonts w:ascii="Tahoma" w:hAnsi="Tahoma" w:cs="Tahoma"/>
          <w:sz w:val="24"/>
          <w:szCs w:val="24"/>
        </w:rPr>
        <w:t>-</w:t>
      </w:r>
      <w:r w:rsidR="008A139B" w:rsidRPr="0027485E">
        <w:rPr>
          <w:rFonts w:ascii="Tahoma" w:hAnsi="Tahoma" w:cs="Tahoma"/>
          <w:sz w:val="24"/>
          <w:szCs w:val="24"/>
        </w:rPr>
        <w:t xml:space="preserve">old </w:t>
      </w:r>
      <w:r w:rsidR="00F150BB" w:rsidRPr="0027485E">
        <w:rPr>
          <w:rFonts w:ascii="Tahoma" w:hAnsi="Tahoma" w:cs="Tahoma"/>
          <w:sz w:val="24"/>
          <w:szCs w:val="24"/>
        </w:rPr>
        <w:t>Gareth Myatt restrained to death by G4S staff in a child prison</w:t>
      </w:r>
      <w:r w:rsidR="003B6F36" w:rsidRPr="0027485E">
        <w:rPr>
          <w:rFonts w:ascii="Tahoma" w:hAnsi="Tahoma" w:cs="Tahoma"/>
          <w:sz w:val="24"/>
          <w:szCs w:val="24"/>
        </w:rPr>
        <w:t>;</w:t>
      </w:r>
    </w:p>
    <w:p w14:paraId="5CD98326" w14:textId="26812D22" w:rsidR="00FA2A17" w:rsidRPr="0027485E" w:rsidRDefault="0060433A" w:rsidP="0027485E">
      <w:pPr>
        <w:pStyle w:val="ListParagraph"/>
        <w:numPr>
          <w:ilvl w:val="0"/>
          <w:numId w:val="4"/>
        </w:numPr>
        <w:spacing w:line="360" w:lineRule="auto"/>
        <w:rPr>
          <w:rFonts w:ascii="Tahoma" w:hAnsi="Tahoma" w:cs="Tahoma"/>
          <w:sz w:val="24"/>
          <w:szCs w:val="24"/>
        </w:rPr>
      </w:pPr>
      <w:r w:rsidRPr="0027485E">
        <w:rPr>
          <w:rFonts w:ascii="Tahoma" w:hAnsi="Tahoma" w:cs="Tahoma"/>
          <w:sz w:val="24"/>
          <w:szCs w:val="24"/>
        </w:rPr>
        <w:t xml:space="preserve">Black women who have </w:t>
      </w:r>
      <w:r w:rsidR="00A213F0" w:rsidRPr="0027485E">
        <w:rPr>
          <w:rFonts w:ascii="Tahoma" w:hAnsi="Tahoma" w:cs="Tahoma"/>
          <w:sz w:val="24"/>
          <w:szCs w:val="24"/>
        </w:rPr>
        <w:t xml:space="preserve">died </w:t>
      </w:r>
      <w:r w:rsidRPr="0027485E">
        <w:rPr>
          <w:rFonts w:ascii="Tahoma" w:hAnsi="Tahoma" w:cs="Tahoma"/>
          <w:sz w:val="24"/>
          <w:szCs w:val="24"/>
        </w:rPr>
        <w:t>after</w:t>
      </w:r>
      <w:r w:rsidR="00C66AD1" w:rsidRPr="0027485E">
        <w:rPr>
          <w:rFonts w:ascii="Tahoma" w:hAnsi="Tahoma" w:cs="Tahoma"/>
          <w:sz w:val="24"/>
          <w:szCs w:val="24"/>
        </w:rPr>
        <w:t xml:space="preserve"> police operations:</w:t>
      </w:r>
      <w:r w:rsidR="00F806BF" w:rsidRPr="0027485E">
        <w:rPr>
          <w:rFonts w:ascii="Tahoma" w:hAnsi="Tahoma" w:cs="Tahoma"/>
          <w:sz w:val="24"/>
          <w:szCs w:val="24"/>
        </w:rPr>
        <w:t xml:space="preserve"> Cynthia Jarret</w:t>
      </w:r>
      <w:r w:rsidR="00111D96" w:rsidRPr="0027485E">
        <w:rPr>
          <w:rFonts w:ascii="Tahoma" w:hAnsi="Tahoma" w:cs="Tahoma"/>
          <w:sz w:val="24"/>
          <w:szCs w:val="24"/>
        </w:rPr>
        <w:t>t</w:t>
      </w:r>
      <w:r w:rsidR="00F806BF" w:rsidRPr="0027485E">
        <w:rPr>
          <w:rFonts w:ascii="Tahoma" w:hAnsi="Tahoma" w:cs="Tahoma"/>
          <w:sz w:val="24"/>
          <w:szCs w:val="24"/>
        </w:rPr>
        <w:t xml:space="preserve">, Cherry </w:t>
      </w:r>
      <w:proofErr w:type="spellStart"/>
      <w:r w:rsidR="00F806BF" w:rsidRPr="0027485E">
        <w:rPr>
          <w:rFonts w:ascii="Tahoma" w:hAnsi="Tahoma" w:cs="Tahoma"/>
          <w:sz w:val="24"/>
          <w:szCs w:val="24"/>
        </w:rPr>
        <w:t>Groce</w:t>
      </w:r>
      <w:proofErr w:type="spellEnd"/>
      <w:r w:rsidR="00F806BF" w:rsidRPr="0027485E">
        <w:rPr>
          <w:rFonts w:ascii="Tahoma" w:hAnsi="Tahoma" w:cs="Tahoma"/>
          <w:sz w:val="24"/>
          <w:szCs w:val="24"/>
        </w:rPr>
        <w:t>,</w:t>
      </w:r>
      <w:r w:rsidR="00FA2A17" w:rsidRPr="0027485E">
        <w:rPr>
          <w:rFonts w:ascii="Tahoma" w:hAnsi="Tahoma" w:cs="Tahoma"/>
          <w:sz w:val="24"/>
          <w:szCs w:val="24"/>
        </w:rPr>
        <w:t xml:space="preserve"> </w:t>
      </w:r>
      <w:r w:rsidRPr="0027485E">
        <w:rPr>
          <w:rFonts w:ascii="Tahoma" w:hAnsi="Tahoma" w:cs="Tahoma"/>
          <w:sz w:val="24"/>
          <w:szCs w:val="24"/>
        </w:rPr>
        <w:t xml:space="preserve">and Joy Gardner bound and gagged after a police/immigration raid.  </w:t>
      </w:r>
    </w:p>
    <w:p w14:paraId="0520410E" w14:textId="320C0F8C" w:rsidR="008A139B" w:rsidRPr="0027485E" w:rsidRDefault="00321BC7" w:rsidP="0027485E">
      <w:pPr>
        <w:pStyle w:val="ListParagraph"/>
        <w:numPr>
          <w:ilvl w:val="0"/>
          <w:numId w:val="4"/>
        </w:numPr>
        <w:spacing w:line="360" w:lineRule="auto"/>
        <w:rPr>
          <w:rFonts w:ascii="Tahoma" w:hAnsi="Tahoma" w:cs="Tahoma"/>
          <w:sz w:val="24"/>
          <w:szCs w:val="24"/>
        </w:rPr>
      </w:pPr>
      <w:r w:rsidRPr="0027485E">
        <w:rPr>
          <w:rFonts w:ascii="Tahoma" w:hAnsi="Tahoma" w:cs="Tahoma"/>
          <w:sz w:val="24"/>
          <w:szCs w:val="24"/>
        </w:rPr>
        <w:t xml:space="preserve">Black men </w:t>
      </w:r>
      <w:r w:rsidR="00A91781" w:rsidRPr="0027485E">
        <w:rPr>
          <w:rFonts w:ascii="Tahoma" w:hAnsi="Tahoma" w:cs="Tahoma"/>
          <w:sz w:val="24"/>
          <w:szCs w:val="24"/>
        </w:rPr>
        <w:t xml:space="preserve">restrained </w:t>
      </w:r>
      <w:r w:rsidR="00AE731C" w:rsidRPr="0027485E">
        <w:rPr>
          <w:rFonts w:ascii="Tahoma" w:hAnsi="Tahoma" w:cs="Tahoma"/>
          <w:sz w:val="24"/>
          <w:szCs w:val="24"/>
        </w:rPr>
        <w:t xml:space="preserve">to death </w:t>
      </w:r>
      <w:r w:rsidR="00A91781" w:rsidRPr="0027485E">
        <w:rPr>
          <w:rFonts w:ascii="Tahoma" w:hAnsi="Tahoma" w:cs="Tahoma"/>
          <w:sz w:val="24"/>
          <w:szCs w:val="24"/>
        </w:rPr>
        <w:t xml:space="preserve">by police officers </w:t>
      </w:r>
      <w:r w:rsidR="00AE731C" w:rsidRPr="0027485E">
        <w:rPr>
          <w:rFonts w:ascii="Tahoma" w:hAnsi="Tahoma" w:cs="Tahoma"/>
          <w:sz w:val="24"/>
          <w:szCs w:val="24"/>
        </w:rPr>
        <w:t xml:space="preserve">- </w:t>
      </w:r>
      <w:r w:rsidRPr="0027485E">
        <w:rPr>
          <w:rFonts w:ascii="Tahoma" w:hAnsi="Tahoma" w:cs="Tahoma"/>
          <w:sz w:val="24"/>
          <w:szCs w:val="24"/>
        </w:rPr>
        <w:t xml:space="preserve">for </w:t>
      </w:r>
      <w:r w:rsidR="00B339CE" w:rsidRPr="0027485E">
        <w:rPr>
          <w:rFonts w:ascii="Tahoma" w:hAnsi="Tahoma" w:cs="Tahoma"/>
          <w:sz w:val="24"/>
          <w:szCs w:val="24"/>
        </w:rPr>
        <w:t>example,</w:t>
      </w:r>
      <w:r w:rsidR="008A139B" w:rsidRPr="0027485E">
        <w:rPr>
          <w:rFonts w:ascii="Tahoma" w:hAnsi="Tahoma" w:cs="Tahoma"/>
          <w:sz w:val="24"/>
          <w:szCs w:val="24"/>
        </w:rPr>
        <w:t xml:space="preserve"> </w:t>
      </w:r>
      <w:r w:rsidR="00A91781" w:rsidRPr="0027485E">
        <w:rPr>
          <w:rFonts w:ascii="Tahoma" w:hAnsi="Tahoma" w:cs="Tahoma"/>
          <w:sz w:val="24"/>
          <w:szCs w:val="24"/>
        </w:rPr>
        <w:t xml:space="preserve">Christopher Alder, </w:t>
      </w:r>
      <w:r w:rsidR="00280C65" w:rsidRPr="0027485E">
        <w:rPr>
          <w:rFonts w:ascii="Tahoma" w:hAnsi="Tahoma" w:cs="Tahoma"/>
          <w:sz w:val="24"/>
          <w:szCs w:val="24"/>
        </w:rPr>
        <w:t xml:space="preserve">Roger Sylvester, </w:t>
      </w:r>
      <w:r w:rsidR="008A139B" w:rsidRPr="0027485E">
        <w:rPr>
          <w:rFonts w:ascii="Tahoma" w:hAnsi="Tahoma" w:cs="Tahoma"/>
          <w:sz w:val="24"/>
          <w:szCs w:val="24"/>
        </w:rPr>
        <w:t>Mikey Powell, Sean Rigg, Olaseni Lew</w:t>
      </w:r>
      <w:r w:rsidR="00091B0E" w:rsidRPr="0027485E">
        <w:rPr>
          <w:rFonts w:ascii="Tahoma" w:hAnsi="Tahoma" w:cs="Tahoma"/>
          <w:sz w:val="24"/>
          <w:szCs w:val="24"/>
        </w:rPr>
        <w:t>is</w:t>
      </w:r>
      <w:r w:rsidR="00D50D67" w:rsidRPr="0027485E">
        <w:rPr>
          <w:rFonts w:ascii="Tahoma" w:hAnsi="Tahoma" w:cs="Tahoma"/>
          <w:sz w:val="24"/>
          <w:szCs w:val="24"/>
        </w:rPr>
        <w:t>, Kingsley Burrell</w:t>
      </w:r>
      <w:r w:rsidR="00A91781" w:rsidRPr="0027485E">
        <w:rPr>
          <w:rFonts w:ascii="Tahoma" w:hAnsi="Tahoma" w:cs="Tahoma"/>
          <w:sz w:val="24"/>
          <w:szCs w:val="24"/>
        </w:rPr>
        <w:t>;</w:t>
      </w:r>
      <w:r w:rsidR="00AE731C" w:rsidRPr="0027485E">
        <w:rPr>
          <w:rFonts w:ascii="Tahoma" w:hAnsi="Tahoma" w:cs="Tahoma"/>
          <w:sz w:val="24"/>
          <w:szCs w:val="24"/>
        </w:rPr>
        <w:t xml:space="preserve"> </w:t>
      </w:r>
      <w:r w:rsidR="00444914" w:rsidRPr="0027485E">
        <w:rPr>
          <w:rFonts w:ascii="Tahoma" w:hAnsi="Tahoma" w:cs="Tahoma"/>
          <w:sz w:val="24"/>
          <w:szCs w:val="24"/>
        </w:rPr>
        <w:t xml:space="preserve">Rocky Bennett restrained by medical staff in a mental health </w:t>
      </w:r>
      <w:r w:rsidR="00B339CE" w:rsidRPr="0027485E">
        <w:rPr>
          <w:rFonts w:ascii="Tahoma" w:hAnsi="Tahoma" w:cs="Tahoma"/>
          <w:sz w:val="24"/>
          <w:szCs w:val="24"/>
        </w:rPr>
        <w:t>setting (</w:t>
      </w:r>
      <w:r w:rsidR="008A139B" w:rsidRPr="0027485E">
        <w:rPr>
          <w:rFonts w:ascii="Tahoma" w:hAnsi="Tahoma" w:cs="Tahoma"/>
          <w:sz w:val="24"/>
          <w:szCs w:val="24"/>
        </w:rPr>
        <w:t xml:space="preserve">showing the double discrimination faced by </w:t>
      </w:r>
      <w:r w:rsidR="00312DC4" w:rsidRPr="0027485E">
        <w:rPr>
          <w:rFonts w:ascii="Tahoma" w:hAnsi="Tahoma" w:cs="Tahoma"/>
          <w:sz w:val="24"/>
          <w:szCs w:val="24"/>
        </w:rPr>
        <w:t>Black</w:t>
      </w:r>
      <w:r w:rsidR="008A139B" w:rsidRPr="0027485E">
        <w:rPr>
          <w:rFonts w:ascii="Tahoma" w:hAnsi="Tahoma" w:cs="Tahoma"/>
          <w:sz w:val="24"/>
          <w:szCs w:val="24"/>
        </w:rPr>
        <w:t xml:space="preserve"> men suffering mental ill-health</w:t>
      </w:r>
      <w:r w:rsidR="00581173" w:rsidRPr="0027485E">
        <w:rPr>
          <w:rFonts w:ascii="Tahoma" w:hAnsi="Tahoma" w:cs="Tahoma"/>
          <w:sz w:val="24"/>
          <w:szCs w:val="24"/>
        </w:rPr>
        <w:t>)</w:t>
      </w:r>
      <w:r w:rsidR="003B6F36" w:rsidRPr="0027485E">
        <w:rPr>
          <w:rFonts w:ascii="Tahoma" w:hAnsi="Tahoma" w:cs="Tahoma"/>
          <w:sz w:val="24"/>
          <w:szCs w:val="24"/>
        </w:rPr>
        <w:t xml:space="preserve">; </w:t>
      </w:r>
      <w:r w:rsidR="00D50D67" w:rsidRPr="0027485E">
        <w:rPr>
          <w:rFonts w:ascii="Tahoma" w:hAnsi="Tahoma" w:cs="Tahoma"/>
          <w:sz w:val="24"/>
          <w:szCs w:val="24"/>
        </w:rPr>
        <w:t xml:space="preserve">and others who have died since, Leon Briggs, </w:t>
      </w:r>
      <w:proofErr w:type="spellStart"/>
      <w:r w:rsidR="00D50D67" w:rsidRPr="0027485E">
        <w:rPr>
          <w:rFonts w:ascii="Tahoma" w:hAnsi="Tahoma" w:cs="Tahoma"/>
          <w:sz w:val="24"/>
          <w:szCs w:val="24"/>
        </w:rPr>
        <w:t>Sheku</w:t>
      </w:r>
      <w:proofErr w:type="spellEnd"/>
      <w:r w:rsidR="00D50D67" w:rsidRPr="0027485E">
        <w:rPr>
          <w:rFonts w:ascii="Tahoma" w:hAnsi="Tahoma" w:cs="Tahoma"/>
          <w:sz w:val="24"/>
          <w:szCs w:val="24"/>
        </w:rPr>
        <w:t xml:space="preserve"> </w:t>
      </w:r>
      <w:proofErr w:type="spellStart"/>
      <w:r w:rsidR="00D50D67" w:rsidRPr="0027485E">
        <w:rPr>
          <w:rFonts w:ascii="Tahoma" w:hAnsi="Tahoma" w:cs="Tahoma"/>
          <w:sz w:val="24"/>
          <w:szCs w:val="24"/>
        </w:rPr>
        <w:t>Bayoh</w:t>
      </w:r>
      <w:proofErr w:type="spellEnd"/>
      <w:r w:rsidR="00D50D67" w:rsidRPr="0027485E">
        <w:rPr>
          <w:rFonts w:ascii="Tahoma" w:hAnsi="Tahoma" w:cs="Tahoma"/>
          <w:sz w:val="24"/>
          <w:szCs w:val="24"/>
        </w:rPr>
        <w:t>, Kevin Clarke</w:t>
      </w:r>
      <w:r w:rsidR="00556751" w:rsidRPr="0027485E">
        <w:rPr>
          <w:rFonts w:ascii="Tahoma" w:hAnsi="Tahoma" w:cs="Tahoma"/>
          <w:sz w:val="24"/>
          <w:szCs w:val="24"/>
        </w:rPr>
        <w:t>.</w:t>
      </w:r>
      <w:r w:rsidR="00D50D67" w:rsidRPr="0027485E">
        <w:rPr>
          <w:rFonts w:ascii="Tahoma" w:hAnsi="Tahoma" w:cs="Tahoma"/>
          <w:sz w:val="24"/>
          <w:szCs w:val="24"/>
        </w:rPr>
        <w:t xml:space="preserve"> </w:t>
      </w:r>
    </w:p>
    <w:p w14:paraId="708A678A" w14:textId="4FB506D3" w:rsidR="00321BC7" w:rsidRPr="0027485E" w:rsidRDefault="00321BC7" w:rsidP="0027485E">
      <w:pPr>
        <w:pStyle w:val="ListParagraph"/>
        <w:numPr>
          <w:ilvl w:val="0"/>
          <w:numId w:val="4"/>
        </w:numPr>
        <w:spacing w:line="360" w:lineRule="auto"/>
        <w:rPr>
          <w:rFonts w:ascii="Tahoma" w:hAnsi="Tahoma" w:cs="Tahoma"/>
          <w:sz w:val="24"/>
          <w:szCs w:val="24"/>
        </w:rPr>
      </w:pPr>
      <w:r w:rsidRPr="0027485E">
        <w:rPr>
          <w:rFonts w:ascii="Tahoma" w:hAnsi="Tahoma" w:cs="Tahoma"/>
          <w:sz w:val="24"/>
          <w:szCs w:val="24"/>
        </w:rPr>
        <w:t>Black women in mental health crisis (so facing triple discrimination) – for example Sarah Reed</w:t>
      </w:r>
      <w:r w:rsidR="00556751" w:rsidRPr="0027485E">
        <w:rPr>
          <w:rFonts w:ascii="Tahoma" w:hAnsi="Tahoma" w:cs="Tahoma"/>
          <w:sz w:val="24"/>
          <w:szCs w:val="24"/>
        </w:rPr>
        <w:t>,</w:t>
      </w:r>
      <w:r w:rsidRPr="0027485E">
        <w:rPr>
          <w:rFonts w:ascii="Tahoma" w:hAnsi="Tahoma" w:cs="Tahoma"/>
          <w:sz w:val="24"/>
          <w:szCs w:val="24"/>
        </w:rPr>
        <w:t xml:space="preserve"> a young woman remanded for psychiatric reports w</w:t>
      </w:r>
      <w:r w:rsidR="00FC216A" w:rsidRPr="0027485E">
        <w:rPr>
          <w:rFonts w:ascii="Tahoma" w:hAnsi="Tahoma" w:cs="Tahoma"/>
          <w:sz w:val="24"/>
          <w:szCs w:val="24"/>
        </w:rPr>
        <w:t>h</w:t>
      </w:r>
      <w:r w:rsidRPr="0027485E">
        <w:rPr>
          <w:rFonts w:ascii="Tahoma" w:hAnsi="Tahoma" w:cs="Tahoma"/>
          <w:sz w:val="24"/>
          <w:szCs w:val="24"/>
        </w:rPr>
        <w:t>o died because of neglect and ill treatment by prison and healthcare at Holloway prison</w:t>
      </w:r>
      <w:r w:rsidR="003B6F36" w:rsidRPr="0027485E">
        <w:rPr>
          <w:rFonts w:ascii="Tahoma" w:hAnsi="Tahoma" w:cs="Tahoma"/>
          <w:sz w:val="24"/>
          <w:szCs w:val="24"/>
        </w:rPr>
        <w:t>;</w:t>
      </w:r>
      <w:r w:rsidR="00556751" w:rsidRPr="0027485E">
        <w:rPr>
          <w:rFonts w:ascii="Tahoma" w:hAnsi="Tahoma" w:cs="Tahoma"/>
          <w:sz w:val="24"/>
          <w:szCs w:val="24"/>
        </w:rPr>
        <w:t xml:space="preserve"> and deaths of </w:t>
      </w:r>
      <w:r w:rsidR="00A213F0" w:rsidRPr="0027485E">
        <w:rPr>
          <w:rFonts w:ascii="Tahoma" w:hAnsi="Tahoma" w:cs="Tahoma"/>
          <w:sz w:val="24"/>
          <w:szCs w:val="24"/>
        </w:rPr>
        <w:t>two Black women, An</w:t>
      </w:r>
      <w:r w:rsidR="00D27C4E" w:rsidRPr="0027485E">
        <w:rPr>
          <w:rFonts w:ascii="Tahoma" w:hAnsi="Tahoma" w:cs="Tahoma"/>
          <w:sz w:val="24"/>
          <w:szCs w:val="24"/>
        </w:rPr>
        <w:t>n</w:t>
      </w:r>
      <w:r w:rsidR="00A213F0" w:rsidRPr="0027485E">
        <w:rPr>
          <w:rFonts w:ascii="Tahoma" w:hAnsi="Tahoma" w:cs="Tahoma"/>
          <w:sz w:val="24"/>
          <w:szCs w:val="24"/>
        </w:rPr>
        <w:t xml:space="preserve">abella Landsberg and Natasha Chin, </w:t>
      </w:r>
      <w:r w:rsidR="00556751" w:rsidRPr="0027485E">
        <w:rPr>
          <w:rFonts w:ascii="Tahoma" w:hAnsi="Tahoma" w:cs="Tahoma"/>
          <w:sz w:val="24"/>
          <w:szCs w:val="24"/>
        </w:rPr>
        <w:t>as a result of neglect and failings of prison and healthcare staff</w:t>
      </w:r>
      <w:r w:rsidR="008D5AB6" w:rsidRPr="0027485E">
        <w:rPr>
          <w:rFonts w:ascii="Tahoma" w:hAnsi="Tahoma" w:cs="Tahoma"/>
          <w:sz w:val="24"/>
          <w:szCs w:val="24"/>
        </w:rPr>
        <w:t>.</w:t>
      </w:r>
      <w:r w:rsidR="00556751" w:rsidRPr="0027485E">
        <w:rPr>
          <w:rFonts w:ascii="Tahoma" w:hAnsi="Tahoma" w:cs="Tahoma"/>
          <w:sz w:val="24"/>
          <w:szCs w:val="24"/>
        </w:rPr>
        <w:t xml:space="preserve"> </w:t>
      </w:r>
    </w:p>
    <w:p w14:paraId="663F5A56" w14:textId="6D97B605" w:rsidR="008A139B" w:rsidRPr="0027485E" w:rsidRDefault="008D5AB6" w:rsidP="0027485E">
      <w:pPr>
        <w:pStyle w:val="ListParagraph"/>
        <w:numPr>
          <w:ilvl w:val="0"/>
          <w:numId w:val="4"/>
        </w:numPr>
        <w:spacing w:after="0" w:line="360" w:lineRule="auto"/>
        <w:jc w:val="both"/>
        <w:rPr>
          <w:rFonts w:ascii="Tahoma" w:eastAsiaTheme="minorEastAsia" w:hAnsi="Tahoma" w:cs="Tahoma"/>
          <w:sz w:val="24"/>
          <w:szCs w:val="24"/>
        </w:rPr>
      </w:pPr>
      <w:r w:rsidRPr="0027485E">
        <w:rPr>
          <w:rFonts w:ascii="Tahoma" w:hAnsi="Tahoma" w:cs="Tahoma"/>
          <w:sz w:val="24"/>
          <w:szCs w:val="24"/>
        </w:rPr>
        <w:t>Black</w:t>
      </w:r>
      <w:r w:rsidR="00321BC7" w:rsidRPr="0027485E">
        <w:rPr>
          <w:rFonts w:ascii="Tahoma" w:hAnsi="Tahoma" w:cs="Tahoma"/>
          <w:sz w:val="24"/>
          <w:szCs w:val="24"/>
        </w:rPr>
        <w:t xml:space="preserve"> men shot </w:t>
      </w:r>
      <w:r w:rsidR="00337BA9" w:rsidRPr="0027485E">
        <w:rPr>
          <w:rFonts w:ascii="Tahoma" w:hAnsi="Tahoma" w:cs="Tahoma"/>
          <w:sz w:val="24"/>
          <w:szCs w:val="24"/>
        </w:rPr>
        <w:t xml:space="preserve">dead </w:t>
      </w:r>
      <w:r w:rsidR="00321BC7" w:rsidRPr="0027485E">
        <w:rPr>
          <w:rFonts w:ascii="Tahoma" w:hAnsi="Tahoma" w:cs="Tahoma"/>
          <w:sz w:val="24"/>
          <w:szCs w:val="24"/>
        </w:rPr>
        <w:t>by the police</w:t>
      </w:r>
      <w:r w:rsidR="00337BA9" w:rsidRPr="0027485E">
        <w:rPr>
          <w:rFonts w:ascii="Tahoma" w:hAnsi="Tahoma" w:cs="Tahoma"/>
          <w:sz w:val="24"/>
          <w:szCs w:val="24"/>
        </w:rPr>
        <w:t xml:space="preserve"> – for example, </w:t>
      </w:r>
      <w:proofErr w:type="spellStart"/>
      <w:r w:rsidR="00337BA9" w:rsidRPr="0027485E">
        <w:rPr>
          <w:rFonts w:ascii="Tahoma" w:hAnsi="Tahoma" w:cs="Tahoma"/>
          <w:sz w:val="24"/>
          <w:szCs w:val="24"/>
        </w:rPr>
        <w:t>Azelle</w:t>
      </w:r>
      <w:proofErr w:type="spellEnd"/>
      <w:r w:rsidR="00337BA9" w:rsidRPr="0027485E">
        <w:rPr>
          <w:rFonts w:ascii="Tahoma" w:hAnsi="Tahoma" w:cs="Tahoma"/>
          <w:sz w:val="24"/>
          <w:szCs w:val="24"/>
        </w:rPr>
        <w:t xml:space="preserve"> Rodney, </w:t>
      </w:r>
      <w:r w:rsidR="003B6F36" w:rsidRPr="0027485E">
        <w:rPr>
          <w:rFonts w:ascii="Tahoma" w:hAnsi="Tahoma" w:cs="Tahoma"/>
          <w:sz w:val="24"/>
          <w:szCs w:val="24"/>
        </w:rPr>
        <w:t>Mark Duggan;</w:t>
      </w:r>
      <w:r w:rsidR="00F806BF" w:rsidRPr="0027485E">
        <w:rPr>
          <w:rFonts w:ascii="Tahoma" w:hAnsi="Tahoma" w:cs="Tahoma"/>
          <w:sz w:val="24"/>
          <w:szCs w:val="24"/>
        </w:rPr>
        <w:t xml:space="preserve"> and others since,</w:t>
      </w:r>
      <w:r w:rsidR="00556751" w:rsidRPr="0027485E">
        <w:rPr>
          <w:rFonts w:ascii="Tahoma" w:hAnsi="Tahoma" w:cs="Tahoma"/>
          <w:sz w:val="24"/>
          <w:szCs w:val="24"/>
        </w:rPr>
        <w:t xml:space="preserve"> Jermaine Baker and Trevor Smith.</w:t>
      </w:r>
    </w:p>
    <w:p w14:paraId="3F2FC8AD" w14:textId="2CA2D43C" w:rsidR="0060433A" w:rsidRPr="0027485E" w:rsidRDefault="00581173" w:rsidP="0027485E">
      <w:pPr>
        <w:pStyle w:val="ListParagraph"/>
        <w:numPr>
          <w:ilvl w:val="0"/>
          <w:numId w:val="4"/>
        </w:numPr>
        <w:spacing w:after="0" w:line="360" w:lineRule="auto"/>
        <w:rPr>
          <w:rFonts w:ascii="Tahoma" w:eastAsiaTheme="minorEastAsia" w:hAnsi="Tahoma" w:cs="Tahoma"/>
          <w:sz w:val="24"/>
          <w:szCs w:val="24"/>
        </w:rPr>
      </w:pPr>
      <w:r w:rsidRPr="0027485E">
        <w:rPr>
          <w:rFonts w:ascii="Tahoma" w:hAnsi="Tahoma" w:cs="Tahoma"/>
          <w:sz w:val="24"/>
          <w:szCs w:val="24"/>
        </w:rPr>
        <w:t xml:space="preserve">Immigration detainees - for example, Jimmy </w:t>
      </w:r>
      <w:proofErr w:type="spellStart"/>
      <w:r w:rsidRPr="0027485E">
        <w:rPr>
          <w:rFonts w:ascii="Tahoma" w:hAnsi="Tahoma" w:cs="Tahoma"/>
          <w:sz w:val="24"/>
          <w:szCs w:val="24"/>
        </w:rPr>
        <w:t>Mubenga</w:t>
      </w:r>
      <w:proofErr w:type="spellEnd"/>
      <w:r w:rsidRPr="0027485E">
        <w:rPr>
          <w:rFonts w:ascii="Tahoma" w:hAnsi="Tahoma" w:cs="Tahoma"/>
          <w:sz w:val="24"/>
          <w:szCs w:val="24"/>
        </w:rPr>
        <w:t xml:space="preserve"> restrained to death by G4S staff trying to deport him; Prince </w:t>
      </w:r>
      <w:proofErr w:type="spellStart"/>
      <w:r w:rsidR="00A241BB" w:rsidRPr="0027485E">
        <w:rPr>
          <w:rFonts w:ascii="Tahoma" w:hAnsi="Tahoma" w:cs="Tahoma"/>
          <w:sz w:val="24"/>
          <w:szCs w:val="24"/>
        </w:rPr>
        <w:t>Fosu</w:t>
      </w:r>
      <w:proofErr w:type="spellEnd"/>
      <w:r w:rsidRPr="0027485E">
        <w:rPr>
          <w:rFonts w:ascii="Tahoma" w:hAnsi="Tahoma" w:cs="Tahoma"/>
          <w:sz w:val="24"/>
          <w:szCs w:val="24"/>
        </w:rPr>
        <w:t xml:space="preserve"> who died </w:t>
      </w:r>
      <w:r w:rsidR="00ED70D6" w:rsidRPr="0027485E">
        <w:rPr>
          <w:rFonts w:ascii="Tahoma" w:hAnsi="Tahoma" w:cs="Tahoma"/>
          <w:sz w:val="24"/>
          <w:szCs w:val="24"/>
        </w:rPr>
        <w:t>from neglect</w:t>
      </w:r>
      <w:r w:rsidRPr="0027485E">
        <w:rPr>
          <w:rFonts w:ascii="Tahoma" w:hAnsi="Tahoma" w:cs="Tahoma"/>
          <w:sz w:val="24"/>
          <w:szCs w:val="24"/>
        </w:rPr>
        <w:t xml:space="preserve"> having been left naked in a Harmondsworth immigration removal centre cell for 6 days without bedding or a mattress</w:t>
      </w:r>
      <w:r w:rsidR="0060433A" w:rsidRPr="0027485E">
        <w:rPr>
          <w:rFonts w:ascii="Tahoma" w:hAnsi="Tahoma" w:cs="Tahoma"/>
          <w:sz w:val="24"/>
          <w:szCs w:val="24"/>
        </w:rPr>
        <w:t>.</w:t>
      </w:r>
    </w:p>
    <w:p w14:paraId="52AFE72E" w14:textId="77777777" w:rsidR="0027485E" w:rsidRDefault="0027485E" w:rsidP="0027485E">
      <w:pPr>
        <w:spacing w:line="360" w:lineRule="auto"/>
        <w:rPr>
          <w:rFonts w:ascii="Tahoma" w:eastAsiaTheme="minorEastAsia" w:hAnsi="Tahoma" w:cs="Tahoma"/>
          <w:sz w:val="24"/>
          <w:szCs w:val="24"/>
        </w:rPr>
      </w:pPr>
    </w:p>
    <w:p w14:paraId="1CA0F6C7" w14:textId="00ED305E" w:rsidR="0027485E" w:rsidRPr="00D36DA0" w:rsidRDefault="0027485E" w:rsidP="0027485E">
      <w:pPr>
        <w:spacing w:line="360" w:lineRule="auto"/>
        <w:rPr>
          <w:rFonts w:ascii="Tahoma" w:hAnsi="Tahoma" w:cs="Tahoma"/>
          <w:sz w:val="24"/>
          <w:szCs w:val="24"/>
        </w:rPr>
      </w:pPr>
      <w:r w:rsidRPr="00D36DA0">
        <w:rPr>
          <w:rFonts w:ascii="Tahoma" w:hAnsi="Tahoma" w:cs="Tahoma"/>
          <w:sz w:val="24"/>
          <w:szCs w:val="24"/>
        </w:rPr>
        <w:t xml:space="preserve">We note that Black men have suffered catastrophic injuries and almost died following police restraint – </w:t>
      </w:r>
      <w:r w:rsidR="00D36DA0" w:rsidRPr="00D36DA0">
        <w:rPr>
          <w:rFonts w:ascii="Arial" w:hAnsi="Arial" w:cs="Arial"/>
          <w:sz w:val="25"/>
          <w:szCs w:val="25"/>
          <w:shd w:val="clear" w:color="auto" w:fill="FFFFFF"/>
        </w:rPr>
        <w:t>for example, Julian Cole requires 24 hour care after he suffered a broken neck and is paralysed and has brain damage. </w:t>
      </w:r>
    </w:p>
    <w:p w14:paraId="66B1CF52" w14:textId="460A8846" w:rsidR="00D21AAB" w:rsidRPr="0027485E" w:rsidRDefault="009C5EAD" w:rsidP="0027485E">
      <w:pPr>
        <w:spacing w:line="360" w:lineRule="auto"/>
        <w:rPr>
          <w:rFonts w:ascii="Tahoma" w:hAnsi="Tahoma" w:cs="Tahoma"/>
          <w:sz w:val="24"/>
          <w:szCs w:val="24"/>
        </w:rPr>
      </w:pPr>
      <w:r w:rsidRPr="0027485E">
        <w:rPr>
          <w:rFonts w:ascii="Tahoma" w:eastAsiaTheme="minorEastAsia" w:hAnsi="Tahoma" w:cs="Tahoma"/>
          <w:sz w:val="24"/>
          <w:szCs w:val="24"/>
        </w:rPr>
        <w:t xml:space="preserve">We have also seen time </w:t>
      </w:r>
      <w:r w:rsidR="00BC6482" w:rsidRPr="0027485E">
        <w:rPr>
          <w:rFonts w:ascii="Tahoma" w:eastAsiaTheme="minorEastAsia" w:hAnsi="Tahoma" w:cs="Tahoma"/>
          <w:sz w:val="24"/>
          <w:szCs w:val="24"/>
        </w:rPr>
        <w:t xml:space="preserve">and again </w:t>
      </w:r>
      <w:r w:rsidR="00846D7B" w:rsidRPr="0027485E">
        <w:rPr>
          <w:rFonts w:ascii="Tahoma" w:eastAsiaTheme="minorEastAsia" w:hAnsi="Tahoma" w:cs="Tahoma"/>
          <w:sz w:val="24"/>
          <w:szCs w:val="24"/>
        </w:rPr>
        <w:t xml:space="preserve">a shocking </w:t>
      </w:r>
      <w:r w:rsidR="00BC6482" w:rsidRPr="0027485E">
        <w:rPr>
          <w:rFonts w:ascii="Tahoma" w:eastAsiaTheme="minorEastAsia" w:hAnsi="Tahoma" w:cs="Tahoma"/>
          <w:sz w:val="24"/>
          <w:szCs w:val="24"/>
        </w:rPr>
        <w:t xml:space="preserve">lack of accountability </w:t>
      </w:r>
      <w:r w:rsidRPr="0027485E">
        <w:rPr>
          <w:rFonts w:ascii="Tahoma" w:eastAsiaTheme="minorEastAsia" w:hAnsi="Tahoma" w:cs="Tahoma"/>
          <w:sz w:val="24"/>
          <w:szCs w:val="24"/>
        </w:rPr>
        <w:t xml:space="preserve">of </w:t>
      </w:r>
      <w:r w:rsidR="00BC6482" w:rsidRPr="0027485E">
        <w:rPr>
          <w:rFonts w:ascii="Tahoma" w:eastAsiaTheme="minorEastAsia" w:hAnsi="Tahoma" w:cs="Tahoma"/>
          <w:sz w:val="24"/>
          <w:szCs w:val="24"/>
        </w:rPr>
        <w:t>individual</w:t>
      </w:r>
      <w:r w:rsidR="00632046" w:rsidRPr="0027485E">
        <w:rPr>
          <w:rFonts w:ascii="Tahoma" w:eastAsiaTheme="minorEastAsia" w:hAnsi="Tahoma" w:cs="Tahoma"/>
          <w:sz w:val="24"/>
          <w:szCs w:val="24"/>
        </w:rPr>
        <w:t xml:space="preserve"> state agents</w:t>
      </w:r>
      <w:r w:rsidR="00BC6482" w:rsidRPr="0027485E">
        <w:rPr>
          <w:rFonts w:ascii="Tahoma" w:eastAsiaTheme="minorEastAsia" w:hAnsi="Tahoma" w:cs="Tahoma"/>
          <w:sz w:val="24"/>
          <w:szCs w:val="24"/>
        </w:rPr>
        <w:t xml:space="preserve"> responsible for state abuses</w:t>
      </w:r>
      <w:r w:rsidR="00D21AAB" w:rsidRPr="0027485E">
        <w:rPr>
          <w:rFonts w:ascii="Tahoma" w:eastAsiaTheme="minorEastAsia" w:hAnsi="Tahoma" w:cs="Tahoma"/>
          <w:sz w:val="24"/>
          <w:szCs w:val="24"/>
        </w:rPr>
        <w:t xml:space="preserve">. </w:t>
      </w:r>
      <w:r w:rsidR="009355CF" w:rsidRPr="0027485E">
        <w:rPr>
          <w:rFonts w:ascii="Tahoma" w:eastAsiaTheme="minorEastAsia" w:hAnsi="Tahoma" w:cs="Tahoma"/>
          <w:sz w:val="24"/>
          <w:szCs w:val="24"/>
        </w:rPr>
        <w:t>Many i</w:t>
      </w:r>
      <w:r w:rsidR="00BC6482" w:rsidRPr="0027485E">
        <w:rPr>
          <w:rFonts w:ascii="Tahoma" w:eastAsiaTheme="minorEastAsia" w:hAnsi="Tahoma" w:cs="Tahoma"/>
          <w:sz w:val="24"/>
          <w:szCs w:val="24"/>
        </w:rPr>
        <w:t xml:space="preserve">nquests into state-inflicted deaths, including </w:t>
      </w:r>
      <w:r w:rsidR="009355CF" w:rsidRPr="0027485E">
        <w:rPr>
          <w:rFonts w:ascii="Tahoma" w:eastAsiaTheme="minorEastAsia" w:hAnsi="Tahoma" w:cs="Tahoma"/>
          <w:sz w:val="24"/>
          <w:szCs w:val="24"/>
        </w:rPr>
        <w:t xml:space="preserve">some of those </w:t>
      </w:r>
      <w:r w:rsidR="00BC6482" w:rsidRPr="0027485E">
        <w:rPr>
          <w:rFonts w:ascii="Tahoma" w:eastAsiaTheme="minorEastAsia" w:hAnsi="Tahoma" w:cs="Tahoma"/>
          <w:sz w:val="24"/>
          <w:szCs w:val="24"/>
        </w:rPr>
        <w:t>referred to above, have returned conclusions highly critical of the ‘unlawful’ and ‘excessive’ or ‘disproportionate’ force used</w:t>
      </w:r>
      <w:r w:rsidR="00EC3275" w:rsidRPr="0027485E">
        <w:rPr>
          <w:rFonts w:ascii="Tahoma" w:eastAsiaTheme="minorEastAsia" w:hAnsi="Tahoma" w:cs="Tahoma"/>
          <w:sz w:val="24"/>
          <w:szCs w:val="24"/>
        </w:rPr>
        <w:t>,</w:t>
      </w:r>
      <w:r w:rsidR="00091B0E" w:rsidRPr="0027485E">
        <w:rPr>
          <w:rFonts w:ascii="Tahoma" w:eastAsiaTheme="minorEastAsia" w:hAnsi="Tahoma" w:cs="Tahoma"/>
          <w:sz w:val="24"/>
          <w:szCs w:val="24"/>
        </w:rPr>
        <w:t xml:space="preserve"> or found serious neglect</w:t>
      </w:r>
      <w:r w:rsidR="00BC6482" w:rsidRPr="0027485E">
        <w:rPr>
          <w:rFonts w:ascii="Tahoma" w:eastAsiaTheme="minorEastAsia" w:hAnsi="Tahoma" w:cs="Tahoma"/>
          <w:sz w:val="24"/>
          <w:szCs w:val="24"/>
        </w:rPr>
        <w:t xml:space="preserve">. However disciplinary action and/or criminal charges are rare and criminal convictions rarer </w:t>
      </w:r>
      <w:r w:rsidR="00B339CE" w:rsidRPr="0027485E">
        <w:rPr>
          <w:rFonts w:ascii="Tahoma" w:eastAsiaTheme="minorEastAsia" w:hAnsi="Tahoma" w:cs="Tahoma"/>
          <w:sz w:val="24"/>
          <w:szCs w:val="24"/>
        </w:rPr>
        <w:t>still.</w:t>
      </w:r>
      <w:r w:rsidR="00D21AAB" w:rsidRPr="0027485E">
        <w:rPr>
          <w:rFonts w:ascii="Tahoma" w:eastAsiaTheme="minorEastAsia" w:hAnsi="Tahoma" w:cs="Tahoma"/>
          <w:sz w:val="24"/>
          <w:szCs w:val="24"/>
        </w:rPr>
        <w:t xml:space="preserve"> </w:t>
      </w:r>
      <w:r w:rsidR="00B339CE" w:rsidRPr="0027485E">
        <w:rPr>
          <w:rFonts w:ascii="Tahoma" w:eastAsiaTheme="minorEastAsia" w:hAnsi="Tahoma" w:cs="Tahoma"/>
          <w:sz w:val="24"/>
          <w:szCs w:val="24"/>
        </w:rPr>
        <w:t xml:space="preserve">Since 1990 there has been </w:t>
      </w:r>
      <w:r w:rsidRPr="0027485E">
        <w:rPr>
          <w:rFonts w:ascii="Tahoma" w:eastAsiaTheme="minorEastAsia" w:hAnsi="Tahoma" w:cs="Tahoma"/>
          <w:sz w:val="24"/>
          <w:szCs w:val="24"/>
        </w:rPr>
        <w:t xml:space="preserve">no </w:t>
      </w:r>
      <w:r w:rsidR="00B339CE" w:rsidRPr="0027485E">
        <w:rPr>
          <w:rFonts w:ascii="Tahoma" w:eastAsiaTheme="minorEastAsia" w:hAnsi="Tahoma" w:cs="Tahoma"/>
          <w:sz w:val="24"/>
          <w:szCs w:val="24"/>
        </w:rPr>
        <w:t>successful prosecution for murder or manslaughter</w:t>
      </w:r>
      <w:r w:rsidRPr="0027485E">
        <w:rPr>
          <w:rFonts w:ascii="Tahoma" w:eastAsiaTheme="minorEastAsia" w:hAnsi="Tahoma" w:cs="Tahoma"/>
          <w:sz w:val="24"/>
          <w:szCs w:val="24"/>
        </w:rPr>
        <w:t>.</w:t>
      </w:r>
      <w:r w:rsidR="00B339CE" w:rsidRPr="0027485E">
        <w:rPr>
          <w:rFonts w:ascii="Tahoma" w:eastAsiaTheme="minorEastAsia" w:hAnsi="Tahoma" w:cs="Tahoma"/>
          <w:sz w:val="24"/>
          <w:szCs w:val="24"/>
        </w:rPr>
        <w:t xml:space="preserve"> </w:t>
      </w:r>
      <w:r w:rsidRPr="0027485E">
        <w:rPr>
          <w:rFonts w:ascii="Tahoma" w:eastAsiaTheme="minorEastAsia" w:hAnsi="Tahoma" w:cs="Tahoma"/>
          <w:sz w:val="24"/>
          <w:szCs w:val="24"/>
        </w:rPr>
        <w:t xml:space="preserve">Such </w:t>
      </w:r>
      <w:r w:rsidR="00B339CE" w:rsidRPr="0027485E">
        <w:rPr>
          <w:rFonts w:ascii="Tahoma" w:eastAsiaTheme="minorEastAsia" w:hAnsi="Tahoma" w:cs="Tahoma"/>
          <w:sz w:val="24"/>
          <w:szCs w:val="24"/>
        </w:rPr>
        <w:t>disciplinary processes</w:t>
      </w:r>
      <w:r w:rsidRPr="0027485E">
        <w:rPr>
          <w:rFonts w:ascii="Tahoma" w:eastAsiaTheme="minorEastAsia" w:hAnsi="Tahoma" w:cs="Tahoma"/>
          <w:sz w:val="24"/>
          <w:szCs w:val="24"/>
        </w:rPr>
        <w:t xml:space="preserve"> as there have been </w:t>
      </w:r>
      <w:r w:rsidR="00B339CE" w:rsidRPr="0027485E">
        <w:rPr>
          <w:rFonts w:ascii="Tahoma" w:eastAsiaTheme="minorEastAsia" w:hAnsi="Tahoma" w:cs="Tahoma"/>
          <w:sz w:val="24"/>
          <w:szCs w:val="24"/>
        </w:rPr>
        <w:t xml:space="preserve">rarely </w:t>
      </w:r>
      <w:r w:rsidRPr="0027485E">
        <w:rPr>
          <w:rFonts w:ascii="Tahoma" w:eastAsiaTheme="minorEastAsia" w:hAnsi="Tahoma" w:cs="Tahoma"/>
          <w:sz w:val="24"/>
          <w:szCs w:val="24"/>
        </w:rPr>
        <w:t xml:space="preserve">result </w:t>
      </w:r>
      <w:r w:rsidRPr="00381858">
        <w:rPr>
          <w:rFonts w:ascii="Tahoma" w:eastAsiaTheme="minorEastAsia" w:hAnsi="Tahoma" w:cs="Tahoma"/>
          <w:sz w:val="24"/>
          <w:szCs w:val="24"/>
        </w:rPr>
        <w:t xml:space="preserve">in </w:t>
      </w:r>
      <w:r w:rsidR="004D2EA8" w:rsidRPr="00381858">
        <w:rPr>
          <w:rFonts w:ascii="Tahoma" w:eastAsiaTheme="minorEastAsia" w:hAnsi="Tahoma" w:cs="Tahoma"/>
          <w:sz w:val="24"/>
          <w:szCs w:val="24"/>
        </w:rPr>
        <w:t>effective sanctions</w:t>
      </w:r>
      <w:r w:rsidR="004D2EA8" w:rsidRPr="0027485E">
        <w:rPr>
          <w:rFonts w:ascii="Tahoma" w:eastAsiaTheme="minorEastAsia" w:hAnsi="Tahoma" w:cs="Tahoma"/>
          <w:sz w:val="24"/>
          <w:szCs w:val="24"/>
        </w:rPr>
        <w:t xml:space="preserve"> </w:t>
      </w:r>
      <w:r w:rsidR="00381858">
        <w:rPr>
          <w:rFonts w:ascii="Tahoma" w:eastAsiaTheme="minorEastAsia" w:hAnsi="Tahoma" w:cs="Tahoma"/>
          <w:sz w:val="24"/>
          <w:szCs w:val="24"/>
        </w:rPr>
        <w:t xml:space="preserve">against </w:t>
      </w:r>
      <w:r w:rsidRPr="0027485E">
        <w:rPr>
          <w:rFonts w:ascii="Tahoma" w:eastAsiaTheme="minorEastAsia" w:hAnsi="Tahoma" w:cs="Tahoma"/>
          <w:sz w:val="24"/>
          <w:szCs w:val="24"/>
        </w:rPr>
        <w:t xml:space="preserve">the </w:t>
      </w:r>
      <w:r w:rsidR="00B339CE" w:rsidRPr="0027485E">
        <w:rPr>
          <w:rFonts w:ascii="Tahoma" w:eastAsiaTheme="minorEastAsia" w:hAnsi="Tahoma" w:cs="Tahoma"/>
          <w:sz w:val="24"/>
          <w:szCs w:val="24"/>
        </w:rPr>
        <w:t xml:space="preserve">officers </w:t>
      </w:r>
      <w:r w:rsidRPr="0027485E">
        <w:rPr>
          <w:rFonts w:ascii="Tahoma" w:eastAsiaTheme="minorEastAsia" w:hAnsi="Tahoma" w:cs="Tahoma"/>
          <w:sz w:val="24"/>
          <w:szCs w:val="24"/>
        </w:rPr>
        <w:t>involved</w:t>
      </w:r>
      <w:r w:rsidR="00971525" w:rsidRPr="0027485E">
        <w:rPr>
          <w:rFonts w:ascii="Tahoma" w:eastAsiaTheme="minorEastAsia" w:hAnsi="Tahoma" w:cs="Tahoma"/>
          <w:sz w:val="24"/>
          <w:szCs w:val="24"/>
        </w:rPr>
        <w:t>.</w:t>
      </w:r>
      <w:r w:rsidR="00BF7D56" w:rsidRPr="0027485E">
        <w:rPr>
          <w:rFonts w:ascii="Tahoma" w:eastAsiaTheme="minorEastAsia" w:hAnsi="Tahoma" w:cs="Tahoma"/>
          <w:sz w:val="24"/>
          <w:szCs w:val="24"/>
        </w:rPr>
        <w:t xml:space="preserve"> </w:t>
      </w:r>
      <w:r w:rsidR="00A30200" w:rsidRPr="0027485E">
        <w:rPr>
          <w:rFonts w:ascii="Tahoma" w:eastAsiaTheme="minorEastAsia" w:hAnsi="Tahoma" w:cs="Tahoma"/>
          <w:sz w:val="24"/>
          <w:szCs w:val="24"/>
        </w:rPr>
        <w:t xml:space="preserve">In addition, the various </w:t>
      </w:r>
      <w:r w:rsidR="00381858">
        <w:rPr>
          <w:rFonts w:ascii="Tahoma" w:eastAsiaTheme="minorEastAsia" w:hAnsi="Tahoma" w:cs="Tahoma"/>
          <w:sz w:val="24"/>
          <w:szCs w:val="24"/>
        </w:rPr>
        <w:t>iter</w:t>
      </w:r>
      <w:r w:rsidR="00A30200" w:rsidRPr="0027485E">
        <w:rPr>
          <w:rFonts w:ascii="Tahoma" w:eastAsiaTheme="minorEastAsia" w:hAnsi="Tahoma" w:cs="Tahoma"/>
          <w:sz w:val="24"/>
          <w:szCs w:val="24"/>
        </w:rPr>
        <w:t xml:space="preserve">ations of the police watchdog over the years have consistently failed to address race adequately or at all in their investigations. </w:t>
      </w:r>
    </w:p>
    <w:p w14:paraId="7F0977F7" w14:textId="77777777" w:rsidR="00BF7D56" w:rsidRPr="0027485E" w:rsidRDefault="00D21AAB" w:rsidP="0027485E">
      <w:pPr>
        <w:pStyle w:val="NormalWeb"/>
        <w:shd w:val="clear" w:color="auto" w:fill="FFFFFF"/>
        <w:spacing w:before="0" w:beforeAutospacing="0" w:after="180" w:afterAutospacing="0" w:line="360" w:lineRule="auto"/>
        <w:textAlignment w:val="baseline"/>
        <w:rPr>
          <w:rFonts w:ascii="Tahoma" w:hAnsi="Tahoma" w:cs="Tahoma"/>
          <w:i/>
        </w:rPr>
      </w:pPr>
      <w:r w:rsidRPr="0027485E">
        <w:rPr>
          <w:rFonts w:ascii="Tahoma" w:eastAsiaTheme="minorEastAsia" w:hAnsi="Tahoma" w:cs="Tahoma"/>
        </w:rPr>
        <w:t xml:space="preserve">As </w:t>
      </w:r>
      <w:proofErr w:type="spellStart"/>
      <w:r w:rsidRPr="0027485E">
        <w:rPr>
          <w:rFonts w:ascii="Tahoma" w:eastAsiaTheme="minorEastAsia" w:hAnsi="Tahoma" w:cs="Tahoma"/>
        </w:rPr>
        <w:t>Aji</w:t>
      </w:r>
      <w:proofErr w:type="spellEnd"/>
      <w:r w:rsidRPr="0027485E">
        <w:rPr>
          <w:rFonts w:ascii="Tahoma" w:eastAsiaTheme="minorEastAsia" w:hAnsi="Tahoma" w:cs="Tahoma"/>
        </w:rPr>
        <w:t xml:space="preserve"> Lewis, the mother of Olaseni Lewis </w:t>
      </w:r>
      <w:r w:rsidR="00720A61" w:rsidRPr="0027485E">
        <w:rPr>
          <w:rFonts w:ascii="Tahoma" w:eastAsiaTheme="minorEastAsia" w:hAnsi="Tahoma" w:cs="Tahoma"/>
        </w:rPr>
        <w:t>who died after police</w:t>
      </w:r>
      <w:r w:rsidR="00091B0E" w:rsidRPr="0027485E">
        <w:rPr>
          <w:rFonts w:ascii="Tahoma" w:eastAsiaTheme="minorEastAsia" w:hAnsi="Tahoma" w:cs="Tahoma"/>
        </w:rPr>
        <w:t xml:space="preserve"> use</w:t>
      </w:r>
      <w:r w:rsidR="00720A61" w:rsidRPr="0027485E">
        <w:rPr>
          <w:rFonts w:ascii="Tahoma" w:eastAsiaTheme="minorEastAsia" w:hAnsi="Tahoma" w:cs="Tahoma"/>
        </w:rPr>
        <w:t xml:space="preserve"> of restraint in a mental health</w:t>
      </w:r>
      <w:r w:rsidR="00091B0E" w:rsidRPr="0027485E">
        <w:rPr>
          <w:rFonts w:ascii="Tahoma" w:eastAsiaTheme="minorEastAsia" w:hAnsi="Tahoma" w:cs="Tahoma"/>
        </w:rPr>
        <w:t xml:space="preserve"> setting while medical staff stood by</w:t>
      </w:r>
      <w:r w:rsidR="009C5EAD" w:rsidRPr="0027485E">
        <w:rPr>
          <w:rFonts w:ascii="Tahoma" w:eastAsiaTheme="minorEastAsia" w:hAnsi="Tahoma" w:cs="Tahoma"/>
        </w:rPr>
        <w:t>,</w:t>
      </w:r>
      <w:r w:rsidR="00720A61" w:rsidRPr="0027485E">
        <w:rPr>
          <w:rFonts w:ascii="Tahoma" w:eastAsiaTheme="minorEastAsia" w:hAnsi="Tahoma" w:cs="Tahoma"/>
        </w:rPr>
        <w:t xml:space="preserve"> said: </w:t>
      </w:r>
      <w:r w:rsidRPr="0027485E">
        <w:rPr>
          <w:rFonts w:ascii="Tahoma" w:hAnsi="Tahoma" w:cs="Tahoma"/>
          <w:i/>
        </w:rPr>
        <w:t>“It might be more of a deterrent if police were genuinely concerned about facing charges. They pretend there isn’t institutional racism in the pol</w:t>
      </w:r>
      <w:r w:rsidR="00B339CE" w:rsidRPr="0027485E">
        <w:rPr>
          <w:rFonts w:ascii="Tahoma" w:hAnsi="Tahoma" w:cs="Tahoma"/>
          <w:i/>
        </w:rPr>
        <w:t xml:space="preserve">ice, but we all know it’s there. </w:t>
      </w:r>
      <w:r w:rsidRPr="0027485E">
        <w:rPr>
          <w:rFonts w:ascii="Tahoma" w:hAnsi="Tahoma" w:cs="Tahoma"/>
          <w:i/>
        </w:rPr>
        <w:t>Police need to admit mistakes. Officers need to be prosecuted.”</w:t>
      </w:r>
    </w:p>
    <w:p w14:paraId="4C9FA8FE" w14:textId="0B07904C" w:rsidR="003548F0" w:rsidRPr="0027485E" w:rsidRDefault="00BF7D56" w:rsidP="0027485E">
      <w:pPr>
        <w:pStyle w:val="NormalWeb"/>
        <w:shd w:val="clear" w:color="auto" w:fill="FFFFFF"/>
        <w:spacing w:before="0" w:beforeAutospacing="0" w:after="180" w:afterAutospacing="0" w:line="360" w:lineRule="auto"/>
        <w:textAlignment w:val="baseline"/>
        <w:rPr>
          <w:rFonts w:ascii="Tahoma" w:eastAsiaTheme="minorEastAsia" w:hAnsi="Tahoma" w:cs="Tahoma"/>
        </w:rPr>
      </w:pPr>
      <w:r w:rsidRPr="0027485E">
        <w:rPr>
          <w:rFonts w:ascii="Tahoma" w:eastAsiaTheme="minorEastAsia" w:hAnsi="Tahoma" w:cs="Tahoma"/>
        </w:rPr>
        <w:t xml:space="preserve">It </w:t>
      </w:r>
      <w:r w:rsidR="004D2EA8" w:rsidRPr="0027485E">
        <w:rPr>
          <w:rFonts w:ascii="Tahoma" w:eastAsiaTheme="minorEastAsia" w:hAnsi="Tahoma" w:cs="Tahoma"/>
        </w:rPr>
        <w:t xml:space="preserve">has been family campaigns alongside work by INQUEST and campaigning </w:t>
      </w:r>
      <w:r w:rsidR="00EC3649" w:rsidRPr="0027485E">
        <w:rPr>
          <w:rFonts w:ascii="Tahoma" w:eastAsiaTheme="minorEastAsia" w:hAnsi="Tahoma" w:cs="Tahoma"/>
        </w:rPr>
        <w:t>lawyers that has put</w:t>
      </w:r>
      <w:r w:rsidR="004D2EA8" w:rsidRPr="0027485E">
        <w:rPr>
          <w:rFonts w:ascii="Tahoma" w:eastAsiaTheme="minorEastAsia" w:hAnsi="Tahoma" w:cs="Tahoma"/>
        </w:rPr>
        <w:t xml:space="preserve"> this issue on t</w:t>
      </w:r>
      <w:r w:rsidR="00EC3649" w:rsidRPr="0027485E">
        <w:rPr>
          <w:rFonts w:ascii="Tahoma" w:eastAsiaTheme="minorEastAsia" w:hAnsi="Tahoma" w:cs="Tahoma"/>
        </w:rPr>
        <w:t>he political and policy agenda</w:t>
      </w:r>
      <w:r w:rsidR="0095148D" w:rsidRPr="0027485E">
        <w:rPr>
          <w:rFonts w:ascii="Tahoma" w:eastAsiaTheme="minorEastAsia" w:hAnsi="Tahoma" w:cs="Tahoma"/>
        </w:rPr>
        <w:t>.</w:t>
      </w:r>
      <w:r w:rsidR="00111D96" w:rsidRPr="0027485E">
        <w:rPr>
          <w:rFonts w:ascii="Tahoma" w:eastAsiaTheme="minorEastAsia" w:hAnsi="Tahoma" w:cs="Tahoma"/>
        </w:rPr>
        <w:t xml:space="preserve"> </w:t>
      </w:r>
      <w:r w:rsidR="003B6F36" w:rsidRPr="0027485E">
        <w:rPr>
          <w:rFonts w:ascii="Tahoma" w:eastAsiaTheme="minorEastAsia" w:hAnsi="Tahoma" w:cs="Tahoma"/>
        </w:rPr>
        <w:t xml:space="preserve">It </w:t>
      </w:r>
      <w:r w:rsidR="005268D1" w:rsidRPr="0027485E">
        <w:rPr>
          <w:rFonts w:ascii="Tahoma" w:eastAsiaTheme="minorEastAsia" w:hAnsi="Tahoma" w:cs="Tahoma"/>
        </w:rPr>
        <w:t>prompted the government</w:t>
      </w:r>
      <w:r w:rsidR="00720A61" w:rsidRPr="0027485E">
        <w:rPr>
          <w:rFonts w:ascii="Tahoma" w:eastAsiaTheme="minorEastAsia" w:hAnsi="Tahoma" w:cs="Tahoma"/>
        </w:rPr>
        <w:t xml:space="preserve"> to set up the </w:t>
      </w:r>
      <w:proofErr w:type="spellStart"/>
      <w:r w:rsidR="00720A61" w:rsidRPr="0027485E">
        <w:rPr>
          <w:rFonts w:ascii="Tahoma" w:eastAsiaTheme="minorEastAsia" w:hAnsi="Tahoma" w:cs="Tahoma"/>
        </w:rPr>
        <w:t>Angiolini</w:t>
      </w:r>
      <w:proofErr w:type="spellEnd"/>
      <w:r w:rsidR="00720A61" w:rsidRPr="0027485E">
        <w:rPr>
          <w:rFonts w:ascii="Tahoma" w:eastAsiaTheme="minorEastAsia" w:hAnsi="Tahoma" w:cs="Tahoma"/>
        </w:rPr>
        <w:t xml:space="preserve"> review</w:t>
      </w:r>
      <w:r w:rsidR="00E72E2E" w:rsidRPr="0027485E">
        <w:rPr>
          <w:rFonts w:ascii="Tahoma" w:eastAsiaTheme="minorEastAsia" w:hAnsi="Tahoma" w:cs="Tahoma"/>
        </w:rPr>
        <w:t xml:space="preserve"> of deaths and serious incidents into police custody</w:t>
      </w:r>
      <w:r w:rsidR="004D2EA8" w:rsidRPr="0027485E">
        <w:rPr>
          <w:rFonts w:ascii="Tahoma" w:eastAsiaTheme="minorEastAsia" w:hAnsi="Tahoma" w:cs="Tahoma"/>
        </w:rPr>
        <w:t>.</w:t>
      </w:r>
      <w:r w:rsidR="005268D1" w:rsidRPr="0027485E">
        <w:rPr>
          <w:rFonts w:ascii="Tahoma" w:eastAsiaTheme="minorEastAsia" w:hAnsi="Tahoma" w:cs="Tahoma"/>
        </w:rPr>
        <w:t xml:space="preserve"> Published in 2</w:t>
      </w:r>
      <w:r w:rsidR="00BC6482" w:rsidRPr="0027485E">
        <w:rPr>
          <w:rFonts w:ascii="Tahoma" w:eastAsiaTheme="minorEastAsia" w:hAnsi="Tahoma" w:cs="Tahoma"/>
        </w:rPr>
        <w:t>017</w:t>
      </w:r>
      <w:r w:rsidR="00AE731C" w:rsidRPr="0027485E">
        <w:rPr>
          <w:rFonts w:ascii="Tahoma" w:eastAsiaTheme="minorEastAsia" w:hAnsi="Tahoma" w:cs="Tahoma"/>
        </w:rPr>
        <w:t>,</w:t>
      </w:r>
      <w:r w:rsidR="00BC6482" w:rsidRPr="0027485E">
        <w:rPr>
          <w:rFonts w:ascii="Tahoma" w:eastAsiaTheme="minorEastAsia" w:hAnsi="Tahoma" w:cs="Tahoma"/>
        </w:rPr>
        <w:t xml:space="preserve"> </w:t>
      </w:r>
      <w:r w:rsidR="00720A61" w:rsidRPr="0027485E">
        <w:rPr>
          <w:rFonts w:ascii="Tahoma" w:eastAsiaTheme="minorEastAsia" w:hAnsi="Tahoma" w:cs="Tahoma"/>
        </w:rPr>
        <w:t>it was</w:t>
      </w:r>
      <w:r w:rsidR="00971525" w:rsidRPr="0027485E">
        <w:rPr>
          <w:rFonts w:ascii="Tahoma" w:eastAsiaTheme="minorEastAsia" w:hAnsi="Tahoma" w:cs="Tahoma"/>
          <w:i/>
        </w:rPr>
        <w:t xml:space="preserve"> </w:t>
      </w:r>
      <w:r w:rsidR="00971525" w:rsidRPr="0027485E">
        <w:rPr>
          <w:rStyle w:val="Emphasis"/>
          <w:rFonts w:ascii="Tahoma" w:hAnsi="Tahoma" w:cs="Tahoma"/>
          <w:i w:val="0"/>
          <w:shd w:val="clear" w:color="auto" w:fill="FFFFFF"/>
        </w:rPr>
        <w:t xml:space="preserve">an indictment of the failing systems of investigation, learning and accountability </w:t>
      </w:r>
      <w:r w:rsidR="004D2EA8" w:rsidRPr="0027485E">
        <w:rPr>
          <w:rStyle w:val="Emphasis"/>
          <w:rFonts w:ascii="Tahoma" w:hAnsi="Tahoma" w:cs="Tahoma"/>
          <w:i w:val="0"/>
          <w:shd w:val="clear" w:color="auto" w:fill="FFFFFF"/>
        </w:rPr>
        <w:t xml:space="preserve">and also reinforced concerns </w:t>
      </w:r>
      <w:r w:rsidR="004D2EA8" w:rsidRPr="0027485E">
        <w:rPr>
          <w:rFonts w:ascii="Tahoma" w:hAnsi="Tahoma" w:cs="Tahoma"/>
        </w:rPr>
        <w:t xml:space="preserve">about how a disproportionate number of people from </w:t>
      </w:r>
      <w:r w:rsidR="00E27C85" w:rsidRPr="0027485E">
        <w:rPr>
          <w:rFonts w:ascii="Tahoma" w:hAnsi="Tahoma" w:cs="Tahoma"/>
        </w:rPr>
        <w:t>B</w:t>
      </w:r>
      <w:r w:rsidR="008D5AB6" w:rsidRPr="0027485E">
        <w:rPr>
          <w:rFonts w:ascii="Tahoma" w:hAnsi="Tahoma" w:cs="Tahoma"/>
        </w:rPr>
        <w:t xml:space="preserve">lack and </w:t>
      </w:r>
      <w:r w:rsidR="00077DEF" w:rsidRPr="0027485E">
        <w:rPr>
          <w:rFonts w:ascii="Tahoma" w:hAnsi="Tahoma" w:cs="Tahoma"/>
        </w:rPr>
        <w:t>minority ethnic</w:t>
      </w:r>
      <w:r w:rsidR="008D5AB6" w:rsidRPr="0027485E">
        <w:rPr>
          <w:rFonts w:ascii="Tahoma" w:hAnsi="Tahoma" w:cs="Tahoma"/>
        </w:rPr>
        <w:t xml:space="preserve"> </w:t>
      </w:r>
      <w:r w:rsidR="004D2EA8" w:rsidRPr="0027485E">
        <w:rPr>
          <w:rFonts w:ascii="Tahoma" w:hAnsi="Tahoma" w:cs="Tahoma"/>
        </w:rPr>
        <w:t xml:space="preserve">communities, in particular </w:t>
      </w:r>
      <w:r w:rsidR="004B41A0" w:rsidRPr="0027485E">
        <w:rPr>
          <w:rFonts w:ascii="Tahoma" w:hAnsi="Tahoma" w:cs="Tahoma"/>
        </w:rPr>
        <w:t xml:space="preserve">Black </w:t>
      </w:r>
      <w:r w:rsidR="004D2EA8" w:rsidRPr="0027485E">
        <w:rPr>
          <w:rFonts w:ascii="Tahoma" w:hAnsi="Tahoma" w:cs="Tahoma"/>
        </w:rPr>
        <w:t>men</w:t>
      </w:r>
      <w:r w:rsidR="00381858">
        <w:rPr>
          <w:rFonts w:ascii="Tahoma" w:hAnsi="Tahoma" w:cs="Tahoma"/>
        </w:rPr>
        <w:t>,</w:t>
      </w:r>
      <w:r w:rsidR="004D2EA8" w:rsidRPr="0027485E">
        <w:rPr>
          <w:rFonts w:ascii="Tahoma" w:hAnsi="Tahoma" w:cs="Tahoma"/>
        </w:rPr>
        <w:t xml:space="preserve"> have died after the use of force. It made </w:t>
      </w:r>
      <w:r w:rsidR="00971525" w:rsidRPr="0027485E">
        <w:rPr>
          <w:rStyle w:val="Emphasis"/>
          <w:rFonts w:ascii="Tahoma" w:hAnsi="Tahoma" w:cs="Tahoma"/>
          <w:i w:val="0"/>
          <w:shd w:val="clear" w:color="auto" w:fill="FFFFFF"/>
        </w:rPr>
        <w:t>over 100 recommendations extending to the police service, health service and justice systems</w:t>
      </w:r>
      <w:r w:rsidR="00136DCB" w:rsidRPr="0027485E">
        <w:rPr>
          <w:rStyle w:val="Emphasis"/>
          <w:rFonts w:ascii="Tahoma" w:hAnsi="Tahoma" w:cs="Tahoma"/>
          <w:i w:val="0"/>
          <w:shd w:val="clear" w:color="auto" w:fill="FFFFFF"/>
        </w:rPr>
        <w:t xml:space="preserve">. </w:t>
      </w:r>
      <w:r w:rsidRPr="0027485E">
        <w:rPr>
          <w:rFonts w:ascii="Tahoma" w:eastAsiaTheme="minorEastAsia" w:hAnsi="Tahoma" w:cs="Tahoma"/>
        </w:rPr>
        <w:t>Concerns raised inc</w:t>
      </w:r>
      <w:r w:rsidR="00F806BF" w:rsidRPr="0027485E">
        <w:rPr>
          <w:rFonts w:ascii="Tahoma" w:eastAsiaTheme="minorEastAsia" w:hAnsi="Tahoma" w:cs="Tahoma"/>
        </w:rPr>
        <w:t xml:space="preserve">luded the inequality of arms </w:t>
      </w:r>
      <w:r w:rsidR="008A139B" w:rsidRPr="0027485E">
        <w:rPr>
          <w:rFonts w:ascii="Tahoma" w:eastAsiaTheme="minorEastAsia" w:hAnsi="Tahoma" w:cs="Tahoma"/>
        </w:rPr>
        <w:t>and access to justice for bereaved people</w:t>
      </w:r>
      <w:r w:rsidR="00381858">
        <w:rPr>
          <w:rFonts w:ascii="Tahoma" w:eastAsiaTheme="minorEastAsia" w:hAnsi="Tahoma" w:cs="Tahoma"/>
        </w:rPr>
        <w:t>;</w:t>
      </w:r>
      <w:r w:rsidR="008A139B" w:rsidRPr="0027485E">
        <w:rPr>
          <w:rFonts w:ascii="Tahoma" w:eastAsiaTheme="minorEastAsia" w:hAnsi="Tahoma" w:cs="Tahoma"/>
        </w:rPr>
        <w:t xml:space="preserve"> </w:t>
      </w:r>
      <w:r w:rsidR="001C0DD1" w:rsidRPr="0027485E">
        <w:rPr>
          <w:rFonts w:ascii="Tahoma" w:eastAsiaTheme="minorEastAsia" w:hAnsi="Tahoma" w:cs="Tahoma"/>
        </w:rPr>
        <w:t xml:space="preserve">the failure to investigate deaths as a potential crime </w:t>
      </w:r>
      <w:r w:rsidR="00BC6482" w:rsidRPr="0027485E">
        <w:rPr>
          <w:rFonts w:ascii="Tahoma" w:eastAsiaTheme="minorEastAsia" w:hAnsi="Tahoma" w:cs="Tahoma"/>
        </w:rPr>
        <w:t xml:space="preserve">and the related issue of </w:t>
      </w:r>
      <w:r w:rsidR="001C0DD1" w:rsidRPr="0027485E">
        <w:rPr>
          <w:rFonts w:ascii="Tahoma" w:eastAsiaTheme="minorEastAsia" w:hAnsi="Tahoma" w:cs="Tahoma"/>
        </w:rPr>
        <w:t xml:space="preserve">police </w:t>
      </w:r>
      <w:r w:rsidR="00581173" w:rsidRPr="0027485E">
        <w:rPr>
          <w:rFonts w:ascii="Tahoma" w:eastAsiaTheme="minorEastAsia" w:hAnsi="Tahoma" w:cs="Tahoma"/>
        </w:rPr>
        <w:t>officers</w:t>
      </w:r>
      <w:r w:rsidR="001770E3" w:rsidRPr="0027485E">
        <w:rPr>
          <w:rFonts w:ascii="Tahoma" w:eastAsiaTheme="minorEastAsia" w:hAnsi="Tahoma" w:cs="Tahoma"/>
        </w:rPr>
        <w:t xml:space="preserve"> being permitted to confer with each</w:t>
      </w:r>
      <w:r w:rsidR="00581173" w:rsidRPr="0027485E">
        <w:rPr>
          <w:rFonts w:ascii="Tahoma" w:eastAsiaTheme="minorEastAsia" w:hAnsi="Tahoma" w:cs="Tahoma"/>
        </w:rPr>
        <w:t xml:space="preserve"> other </w:t>
      </w:r>
      <w:r w:rsidR="001C0DD1" w:rsidRPr="0027485E">
        <w:rPr>
          <w:rFonts w:ascii="Tahoma" w:eastAsiaTheme="minorEastAsia" w:hAnsi="Tahoma" w:cs="Tahoma"/>
        </w:rPr>
        <w:t>after deaths</w:t>
      </w:r>
      <w:r w:rsidR="00381858">
        <w:rPr>
          <w:rFonts w:ascii="Tahoma" w:eastAsiaTheme="minorEastAsia" w:hAnsi="Tahoma" w:cs="Tahoma"/>
        </w:rPr>
        <w:t>;</w:t>
      </w:r>
      <w:r w:rsidR="001770E3" w:rsidRPr="0027485E">
        <w:rPr>
          <w:rFonts w:ascii="Tahoma" w:eastAsiaTheme="minorEastAsia" w:hAnsi="Tahoma" w:cs="Tahoma"/>
        </w:rPr>
        <w:t xml:space="preserve"> </w:t>
      </w:r>
      <w:r w:rsidR="00BC6482" w:rsidRPr="0027485E">
        <w:rPr>
          <w:rFonts w:ascii="Tahoma" w:eastAsiaTheme="minorEastAsia" w:hAnsi="Tahoma" w:cs="Tahoma"/>
        </w:rPr>
        <w:t xml:space="preserve">and </w:t>
      </w:r>
      <w:r w:rsidR="00381858">
        <w:rPr>
          <w:rFonts w:ascii="Tahoma" w:eastAsiaTheme="minorEastAsia" w:hAnsi="Tahoma" w:cs="Tahoma"/>
        </w:rPr>
        <w:t xml:space="preserve">the </w:t>
      </w:r>
      <w:r w:rsidR="001770E3" w:rsidRPr="0027485E">
        <w:rPr>
          <w:rFonts w:ascii="Tahoma" w:eastAsiaTheme="minorEastAsia" w:hAnsi="Tahoma" w:cs="Tahoma"/>
        </w:rPr>
        <w:t xml:space="preserve">serious </w:t>
      </w:r>
      <w:r w:rsidR="008A139B" w:rsidRPr="0027485E">
        <w:rPr>
          <w:rFonts w:ascii="Tahoma" w:eastAsiaTheme="minorEastAsia" w:hAnsi="Tahoma" w:cs="Tahoma"/>
        </w:rPr>
        <w:t xml:space="preserve">delays in </w:t>
      </w:r>
      <w:r w:rsidR="003C4EA9" w:rsidRPr="0027485E">
        <w:rPr>
          <w:rFonts w:ascii="Tahoma" w:eastAsiaTheme="minorEastAsia" w:hAnsi="Tahoma" w:cs="Tahoma"/>
        </w:rPr>
        <w:t xml:space="preserve">the </w:t>
      </w:r>
      <w:r w:rsidR="008A139B" w:rsidRPr="0027485E">
        <w:rPr>
          <w:rFonts w:ascii="Tahoma" w:eastAsiaTheme="minorEastAsia" w:hAnsi="Tahoma" w:cs="Tahoma"/>
        </w:rPr>
        <w:t>legal process</w:t>
      </w:r>
      <w:r w:rsidRPr="0027485E">
        <w:rPr>
          <w:rFonts w:ascii="Tahoma" w:eastAsiaTheme="minorEastAsia" w:hAnsi="Tahoma" w:cs="Tahoma"/>
        </w:rPr>
        <w:t>es</w:t>
      </w:r>
      <w:r w:rsidR="004A6E64" w:rsidRPr="0027485E">
        <w:rPr>
          <w:rFonts w:ascii="Tahoma" w:eastAsiaTheme="minorEastAsia" w:hAnsi="Tahoma" w:cs="Tahoma"/>
        </w:rPr>
        <w:t xml:space="preserve">. </w:t>
      </w:r>
    </w:p>
    <w:p w14:paraId="795271B0" w14:textId="299CEF34" w:rsidR="00BF7D56" w:rsidRPr="0027485E" w:rsidRDefault="00BF7D56" w:rsidP="0027485E">
      <w:pPr>
        <w:spacing w:after="0" w:line="360" w:lineRule="auto"/>
        <w:contextualSpacing/>
        <w:rPr>
          <w:rFonts w:ascii="Tahoma" w:eastAsiaTheme="minorEastAsia" w:hAnsi="Tahoma" w:cs="Tahoma"/>
          <w:sz w:val="24"/>
          <w:szCs w:val="24"/>
        </w:rPr>
      </w:pPr>
      <w:bookmarkStart w:id="0" w:name="_Hlk42765342"/>
      <w:r w:rsidRPr="0027485E">
        <w:rPr>
          <w:rFonts w:ascii="Tahoma" w:eastAsiaTheme="minorEastAsia" w:hAnsi="Tahoma" w:cs="Tahoma"/>
          <w:sz w:val="24"/>
          <w:szCs w:val="24"/>
        </w:rPr>
        <w:t xml:space="preserve">The experiences of the families and communities we work with </w:t>
      </w:r>
      <w:r w:rsidR="00B92835" w:rsidRPr="0027485E">
        <w:rPr>
          <w:rFonts w:ascii="Tahoma" w:eastAsiaTheme="minorEastAsia" w:hAnsi="Tahoma" w:cs="Tahoma"/>
          <w:sz w:val="24"/>
          <w:szCs w:val="24"/>
        </w:rPr>
        <w:t xml:space="preserve">stand </w:t>
      </w:r>
      <w:r w:rsidRPr="0027485E">
        <w:rPr>
          <w:rFonts w:ascii="Tahoma" w:eastAsiaTheme="minorEastAsia" w:hAnsi="Tahoma" w:cs="Tahoma"/>
          <w:sz w:val="24"/>
          <w:szCs w:val="24"/>
        </w:rPr>
        <w:t>in stark contrast to the statement of the</w:t>
      </w:r>
      <w:r w:rsidR="00392099" w:rsidRPr="0027485E">
        <w:rPr>
          <w:rFonts w:ascii="Tahoma" w:eastAsiaTheme="minorEastAsia" w:hAnsi="Tahoma" w:cs="Tahoma"/>
          <w:sz w:val="24"/>
          <w:szCs w:val="24"/>
        </w:rPr>
        <w:t xml:space="preserve"> National Police Chiefs Council</w:t>
      </w:r>
      <w:r w:rsidR="00B92835" w:rsidRPr="0027485E">
        <w:rPr>
          <w:rFonts w:ascii="Tahoma" w:eastAsiaTheme="minorEastAsia" w:hAnsi="Tahoma" w:cs="Tahoma"/>
          <w:sz w:val="24"/>
          <w:szCs w:val="24"/>
        </w:rPr>
        <w:t>,</w:t>
      </w:r>
      <w:r w:rsidR="00392099" w:rsidRPr="0027485E">
        <w:rPr>
          <w:rFonts w:ascii="Tahoma" w:eastAsiaTheme="minorEastAsia" w:hAnsi="Tahoma" w:cs="Tahoma"/>
          <w:sz w:val="24"/>
          <w:szCs w:val="24"/>
        </w:rPr>
        <w:t xml:space="preserve"> </w:t>
      </w:r>
      <w:r w:rsidR="00B92835" w:rsidRPr="0027485E">
        <w:rPr>
          <w:rFonts w:ascii="Tahoma" w:eastAsiaTheme="minorEastAsia" w:hAnsi="Tahoma" w:cs="Tahoma"/>
          <w:sz w:val="24"/>
          <w:szCs w:val="24"/>
        </w:rPr>
        <w:t xml:space="preserve">extending </w:t>
      </w:r>
      <w:r w:rsidR="00392099" w:rsidRPr="0027485E">
        <w:rPr>
          <w:rFonts w:ascii="Tahoma" w:eastAsiaTheme="minorEastAsia" w:hAnsi="Tahoma" w:cs="Tahoma"/>
          <w:sz w:val="24"/>
          <w:szCs w:val="24"/>
        </w:rPr>
        <w:t>solidarity and sy</w:t>
      </w:r>
      <w:r w:rsidR="009864D4" w:rsidRPr="0027485E">
        <w:rPr>
          <w:rFonts w:ascii="Tahoma" w:eastAsiaTheme="minorEastAsia" w:hAnsi="Tahoma" w:cs="Tahoma"/>
          <w:sz w:val="24"/>
          <w:szCs w:val="24"/>
        </w:rPr>
        <w:t>mpathy to the family of George Floyd</w:t>
      </w:r>
      <w:r w:rsidR="00F77432" w:rsidRPr="0027485E">
        <w:rPr>
          <w:rFonts w:ascii="Tahoma" w:eastAsiaTheme="minorEastAsia" w:hAnsi="Tahoma" w:cs="Tahoma"/>
          <w:sz w:val="24"/>
          <w:szCs w:val="24"/>
        </w:rPr>
        <w:t xml:space="preserve">, </w:t>
      </w:r>
      <w:r w:rsidR="00B92835" w:rsidRPr="0027485E">
        <w:rPr>
          <w:rFonts w:ascii="Tahoma" w:eastAsiaTheme="minorEastAsia" w:hAnsi="Tahoma" w:cs="Tahoma"/>
          <w:sz w:val="24"/>
          <w:szCs w:val="24"/>
        </w:rPr>
        <w:t>and calling for accountability in that case</w:t>
      </w:r>
      <w:r w:rsidR="00253B35" w:rsidRPr="0027485E">
        <w:rPr>
          <w:rFonts w:ascii="Tahoma" w:eastAsiaTheme="minorEastAsia" w:hAnsi="Tahoma" w:cs="Tahoma"/>
          <w:sz w:val="24"/>
          <w:szCs w:val="24"/>
        </w:rPr>
        <w:t>,</w:t>
      </w:r>
      <w:r w:rsidR="00B92835" w:rsidRPr="0027485E">
        <w:rPr>
          <w:rFonts w:ascii="Tahoma" w:eastAsiaTheme="minorEastAsia" w:hAnsi="Tahoma" w:cs="Tahoma"/>
          <w:sz w:val="24"/>
          <w:szCs w:val="24"/>
        </w:rPr>
        <w:t xml:space="preserve"> </w:t>
      </w:r>
      <w:r w:rsidR="00F77432" w:rsidRPr="0027485E">
        <w:rPr>
          <w:rFonts w:ascii="Tahoma" w:eastAsiaTheme="minorEastAsia" w:hAnsi="Tahoma" w:cs="Tahoma"/>
          <w:sz w:val="24"/>
          <w:szCs w:val="24"/>
        </w:rPr>
        <w:t>whilst</w:t>
      </w:r>
      <w:r w:rsidR="00253B35" w:rsidRPr="0027485E">
        <w:rPr>
          <w:rFonts w:ascii="Tahoma" w:eastAsiaTheme="minorEastAsia" w:hAnsi="Tahoma" w:cs="Tahoma"/>
          <w:sz w:val="24"/>
          <w:szCs w:val="24"/>
        </w:rPr>
        <w:t xml:space="preserve"> </w:t>
      </w:r>
      <w:r w:rsidR="004B41A0" w:rsidRPr="0027485E">
        <w:rPr>
          <w:rFonts w:ascii="Tahoma" w:eastAsiaTheme="minorEastAsia" w:hAnsi="Tahoma" w:cs="Tahoma"/>
          <w:sz w:val="24"/>
          <w:szCs w:val="24"/>
        </w:rPr>
        <w:t xml:space="preserve">police forces continue to </w:t>
      </w:r>
      <w:r w:rsidR="00B92835" w:rsidRPr="0027485E">
        <w:rPr>
          <w:rFonts w:ascii="Tahoma" w:eastAsiaTheme="minorEastAsia" w:hAnsi="Tahoma" w:cs="Tahoma"/>
          <w:sz w:val="24"/>
          <w:szCs w:val="24"/>
        </w:rPr>
        <w:t>resist</w:t>
      </w:r>
      <w:r w:rsidR="004B41A0" w:rsidRPr="0027485E">
        <w:rPr>
          <w:rFonts w:ascii="Tahoma" w:eastAsiaTheme="minorEastAsia" w:hAnsi="Tahoma" w:cs="Tahoma"/>
          <w:sz w:val="24"/>
          <w:szCs w:val="24"/>
        </w:rPr>
        <w:t xml:space="preserve"> </w:t>
      </w:r>
      <w:r w:rsidR="00B92835" w:rsidRPr="0027485E">
        <w:rPr>
          <w:rFonts w:ascii="Tahoma" w:eastAsiaTheme="minorEastAsia" w:hAnsi="Tahoma" w:cs="Tahoma"/>
          <w:sz w:val="24"/>
          <w:szCs w:val="24"/>
        </w:rPr>
        <w:t>accountability, withhold evidence and dispu</w:t>
      </w:r>
      <w:r w:rsidR="004B41A0" w:rsidRPr="0027485E">
        <w:rPr>
          <w:rFonts w:ascii="Tahoma" w:eastAsiaTheme="minorEastAsia" w:hAnsi="Tahoma" w:cs="Tahoma"/>
          <w:sz w:val="24"/>
          <w:szCs w:val="24"/>
        </w:rPr>
        <w:t xml:space="preserve">te </w:t>
      </w:r>
      <w:r w:rsidR="00B92835" w:rsidRPr="0027485E">
        <w:rPr>
          <w:rFonts w:ascii="Tahoma" w:eastAsiaTheme="minorEastAsia" w:hAnsi="Tahoma" w:cs="Tahoma"/>
          <w:sz w:val="24"/>
          <w:szCs w:val="24"/>
        </w:rPr>
        <w:t xml:space="preserve">liability for </w:t>
      </w:r>
      <w:r w:rsidR="00F77432" w:rsidRPr="0027485E">
        <w:rPr>
          <w:rFonts w:ascii="Tahoma" w:eastAsiaTheme="minorEastAsia" w:hAnsi="Tahoma" w:cs="Tahoma"/>
          <w:sz w:val="24"/>
          <w:szCs w:val="24"/>
        </w:rPr>
        <w:t xml:space="preserve">deaths </w:t>
      </w:r>
      <w:r w:rsidR="00B92835" w:rsidRPr="0027485E">
        <w:rPr>
          <w:rFonts w:ascii="Tahoma" w:eastAsiaTheme="minorEastAsia" w:hAnsi="Tahoma" w:cs="Tahoma"/>
          <w:sz w:val="24"/>
          <w:szCs w:val="24"/>
        </w:rPr>
        <w:t xml:space="preserve">at their hands </w:t>
      </w:r>
      <w:r w:rsidR="00F77432" w:rsidRPr="0027485E">
        <w:rPr>
          <w:rFonts w:ascii="Tahoma" w:eastAsiaTheme="minorEastAsia" w:hAnsi="Tahoma" w:cs="Tahoma"/>
          <w:sz w:val="24"/>
          <w:szCs w:val="24"/>
        </w:rPr>
        <w:t xml:space="preserve">in the UK. </w:t>
      </w:r>
      <w:r w:rsidR="00D5555A" w:rsidRPr="0027485E">
        <w:rPr>
          <w:rFonts w:ascii="Tahoma" w:eastAsiaTheme="minorEastAsia" w:hAnsi="Tahoma" w:cs="Tahoma"/>
          <w:sz w:val="24"/>
          <w:szCs w:val="24"/>
        </w:rPr>
        <w:t>In many cases, far from seeking to hold those responsible to account, undercover police officers have gathered evidence on bereaved families and infiltrated campaigns for justice.</w:t>
      </w:r>
    </w:p>
    <w:bookmarkEnd w:id="0"/>
    <w:p w14:paraId="01C79C4C" w14:textId="77777777" w:rsidR="0027485E" w:rsidRDefault="0027485E" w:rsidP="0027485E">
      <w:pPr>
        <w:spacing w:after="0" w:line="360" w:lineRule="auto"/>
        <w:contextualSpacing/>
        <w:rPr>
          <w:rFonts w:ascii="Tahoma" w:hAnsi="Tahoma" w:cs="Tahoma"/>
          <w:sz w:val="24"/>
          <w:szCs w:val="24"/>
        </w:rPr>
      </w:pPr>
    </w:p>
    <w:p w14:paraId="2C2E938F" w14:textId="4144A701" w:rsidR="001C0DD1" w:rsidRPr="0027485E" w:rsidRDefault="001C0DD1" w:rsidP="0027485E">
      <w:pPr>
        <w:spacing w:after="0" w:line="360" w:lineRule="auto"/>
        <w:contextualSpacing/>
        <w:rPr>
          <w:rFonts w:ascii="Tahoma" w:hAnsi="Tahoma" w:cs="Tahoma"/>
          <w:sz w:val="24"/>
          <w:szCs w:val="24"/>
        </w:rPr>
      </w:pPr>
      <w:r w:rsidRPr="0027485E">
        <w:rPr>
          <w:rFonts w:ascii="Tahoma" w:hAnsi="Tahoma" w:cs="Tahoma"/>
          <w:sz w:val="24"/>
          <w:szCs w:val="24"/>
        </w:rPr>
        <w:t>Time and again</w:t>
      </w:r>
      <w:r w:rsidR="003548F0" w:rsidRPr="0027485E">
        <w:rPr>
          <w:rFonts w:ascii="Tahoma" w:hAnsi="Tahoma" w:cs="Tahoma"/>
          <w:sz w:val="24"/>
          <w:szCs w:val="24"/>
        </w:rPr>
        <w:t xml:space="preserve">, after state-inflicted deaths and a plethora of </w:t>
      </w:r>
      <w:r w:rsidR="006A3B25" w:rsidRPr="0027485E">
        <w:rPr>
          <w:rFonts w:ascii="Tahoma" w:hAnsi="Tahoma" w:cs="Tahoma"/>
          <w:sz w:val="24"/>
          <w:szCs w:val="24"/>
        </w:rPr>
        <w:t>recommendations</w:t>
      </w:r>
      <w:r w:rsidR="003548F0" w:rsidRPr="0027485E">
        <w:rPr>
          <w:rFonts w:ascii="Tahoma" w:hAnsi="Tahoma" w:cs="Tahoma"/>
          <w:sz w:val="24"/>
          <w:szCs w:val="24"/>
        </w:rPr>
        <w:t xml:space="preserve"> from investigations, inquests and reviews</w:t>
      </w:r>
      <w:r w:rsidR="003B6F36" w:rsidRPr="0027485E">
        <w:rPr>
          <w:rFonts w:ascii="Tahoma" w:hAnsi="Tahoma" w:cs="Tahoma"/>
          <w:sz w:val="24"/>
          <w:szCs w:val="24"/>
        </w:rPr>
        <w:t>,</w:t>
      </w:r>
      <w:r w:rsidR="003548F0" w:rsidRPr="0027485E">
        <w:rPr>
          <w:rFonts w:ascii="Tahoma" w:hAnsi="Tahoma" w:cs="Tahoma"/>
          <w:sz w:val="24"/>
          <w:szCs w:val="24"/>
        </w:rPr>
        <w:t xml:space="preserve"> </w:t>
      </w:r>
      <w:r w:rsidRPr="0027485E">
        <w:rPr>
          <w:rFonts w:ascii="Tahoma" w:hAnsi="Tahoma" w:cs="Tahoma"/>
          <w:sz w:val="24"/>
          <w:szCs w:val="24"/>
        </w:rPr>
        <w:t>promises are made</w:t>
      </w:r>
      <w:r w:rsidR="00E72E2E" w:rsidRPr="0027485E">
        <w:rPr>
          <w:rFonts w:ascii="Tahoma" w:hAnsi="Tahoma" w:cs="Tahoma"/>
          <w:sz w:val="24"/>
          <w:szCs w:val="24"/>
        </w:rPr>
        <w:t xml:space="preserve"> b</w:t>
      </w:r>
      <w:r w:rsidRPr="0027485E">
        <w:rPr>
          <w:rFonts w:ascii="Tahoma" w:hAnsi="Tahoma" w:cs="Tahoma"/>
          <w:sz w:val="24"/>
          <w:szCs w:val="24"/>
        </w:rPr>
        <w:t xml:space="preserve">y the </w:t>
      </w:r>
      <w:r w:rsidR="003B6F36" w:rsidRPr="0027485E">
        <w:rPr>
          <w:rFonts w:ascii="Tahoma" w:hAnsi="Tahoma" w:cs="Tahoma"/>
          <w:sz w:val="24"/>
          <w:szCs w:val="24"/>
        </w:rPr>
        <w:t xml:space="preserve">authorities responsible, </w:t>
      </w:r>
      <w:r w:rsidR="003548F0" w:rsidRPr="0027485E">
        <w:rPr>
          <w:rFonts w:ascii="Tahoma" w:hAnsi="Tahoma" w:cs="Tahoma"/>
          <w:sz w:val="24"/>
          <w:szCs w:val="24"/>
        </w:rPr>
        <w:t>that lesson learning</w:t>
      </w:r>
      <w:r w:rsidR="006A3B25" w:rsidRPr="0027485E">
        <w:rPr>
          <w:rFonts w:ascii="Tahoma" w:hAnsi="Tahoma" w:cs="Tahoma"/>
          <w:sz w:val="24"/>
          <w:szCs w:val="24"/>
        </w:rPr>
        <w:t>, accountability</w:t>
      </w:r>
      <w:r w:rsidRPr="0027485E">
        <w:rPr>
          <w:rFonts w:ascii="Tahoma" w:hAnsi="Tahoma" w:cs="Tahoma"/>
          <w:sz w:val="24"/>
          <w:szCs w:val="24"/>
        </w:rPr>
        <w:t xml:space="preserve"> </w:t>
      </w:r>
      <w:r w:rsidR="003548F0" w:rsidRPr="0027485E">
        <w:rPr>
          <w:rFonts w:ascii="Tahoma" w:hAnsi="Tahoma" w:cs="Tahoma"/>
          <w:sz w:val="24"/>
          <w:szCs w:val="24"/>
        </w:rPr>
        <w:t>and action will follow</w:t>
      </w:r>
      <w:r w:rsidRPr="0027485E">
        <w:rPr>
          <w:rFonts w:ascii="Tahoma" w:hAnsi="Tahoma" w:cs="Tahoma"/>
          <w:sz w:val="24"/>
          <w:szCs w:val="24"/>
        </w:rPr>
        <w:t>. For the families, every new death gives the lie to this promise and causes new pain. We think of them as we follow the news about George Floyd</w:t>
      </w:r>
      <w:r w:rsidR="00E72E2E" w:rsidRPr="0027485E">
        <w:rPr>
          <w:rFonts w:ascii="Tahoma" w:hAnsi="Tahoma" w:cs="Tahoma"/>
          <w:sz w:val="24"/>
          <w:szCs w:val="24"/>
        </w:rPr>
        <w:t>.</w:t>
      </w:r>
    </w:p>
    <w:p w14:paraId="2545CDEE" w14:textId="77777777" w:rsidR="003B6F36" w:rsidRPr="0027485E" w:rsidRDefault="003B6F36" w:rsidP="0027485E">
      <w:pPr>
        <w:spacing w:line="360" w:lineRule="auto"/>
        <w:rPr>
          <w:rFonts w:ascii="Tahoma" w:hAnsi="Tahoma" w:cs="Tahoma"/>
          <w:sz w:val="24"/>
          <w:szCs w:val="24"/>
        </w:rPr>
      </w:pPr>
    </w:p>
    <w:p w14:paraId="5EE7CF33" w14:textId="2E7C6B74" w:rsidR="00852C08" w:rsidRPr="0027485E" w:rsidRDefault="005E068A" w:rsidP="0027485E">
      <w:pPr>
        <w:spacing w:line="360" w:lineRule="auto"/>
        <w:rPr>
          <w:rFonts w:ascii="Tahoma" w:hAnsi="Tahoma" w:cs="Tahoma"/>
          <w:sz w:val="24"/>
          <w:szCs w:val="24"/>
        </w:rPr>
      </w:pPr>
      <w:r w:rsidRPr="0027485E">
        <w:rPr>
          <w:rFonts w:ascii="Tahoma" w:hAnsi="Tahoma" w:cs="Tahoma"/>
          <w:sz w:val="24"/>
          <w:szCs w:val="24"/>
        </w:rPr>
        <w:t xml:space="preserve">We also </w:t>
      </w:r>
      <w:r w:rsidR="00A01D91" w:rsidRPr="0027485E">
        <w:rPr>
          <w:rFonts w:ascii="Tahoma" w:hAnsi="Tahoma" w:cs="Tahoma"/>
          <w:sz w:val="24"/>
          <w:szCs w:val="24"/>
        </w:rPr>
        <w:t>see consistent evidence that d</w:t>
      </w:r>
      <w:r w:rsidR="00ED70D6" w:rsidRPr="0027485E">
        <w:rPr>
          <w:rFonts w:ascii="Tahoma" w:hAnsi="Tahoma" w:cs="Tahoma"/>
          <w:sz w:val="24"/>
          <w:szCs w:val="24"/>
        </w:rPr>
        <w:t xml:space="preserve">eaths are the extreme end of a continuum of pervasive racial bias in the criminal justice system from over-policing, stop and search and criminalisation. </w:t>
      </w:r>
    </w:p>
    <w:p w14:paraId="6792C7AD" w14:textId="29FF64B0" w:rsidR="00F77432" w:rsidRPr="0027485E" w:rsidRDefault="00ED70D6" w:rsidP="0027485E">
      <w:pPr>
        <w:pStyle w:val="ListParagraph"/>
        <w:numPr>
          <w:ilvl w:val="0"/>
          <w:numId w:val="8"/>
        </w:numPr>
        <w:spacing w:line="360" w:lineRule="auto"/>
        <w:rPr>
          <w:rFonts w:ascii="Tahoma" w:hAnsi="Tahoma" w:cs="Tahoma"/>
          <w:sz w:val="24"/>
          <w:szCs w:val="24"/>
          <w:shd w:val="clear" w:color="auto" w:fill="FFFFFF"/>
        </w:rPr>
      </w:pPr>
      <w:r w:rsidRPr="0027485E">
        <w:rPr>
          <w:rFonts w:ascii="Tahoma" w:eastAsiaTheme="minorEastAsia" w:hAnsi="Tahoma" w:cs="Tahoma"/>
          <w:sz w:val="24"/>
          <w:szCs w:val="24"/>
        </w:rPr>
        <w:t xml:space="preserve">In 2018/2019 Black people were more than 9 times more likely to be stopped and searched </w:t>
      </w:r>
      <w:r w:rsidRPr="0027485E">
        <w:rPr>
          <w:rFonts w:ascii="Tahoma" w:hAnsi="Tahoma" w:cs="Tahoma"/>
          <w:sz w:val="24"/>
          <w:szCs w:val="24"/>
          <w:shd w:val="clear" w:color="auto" w:fill="FFFFFF"/>
        </w:rPr>
        <w:t>than white people</w:t>
      </w:r>
      <w:r w:rsidR="00F77432" w:rsidRPr="0027485E">
        <w:rPr>
          <w:rFonts w:ascii="Tahoma" w:hAnsi="Tahoma" w:cs="Tahoma"/>
          <w:sz w:val="24"/>
          <w:szCs w:val="24"/>
          <w:shd w:val="clear" w:color="auto" w:fill="FFFFFF"/>
        </w:rPr>
        <w:t>;</w:t>
      </w:r>
    </w:p>
    <w:p w14:paraId="396031F9" w14:textId="5FCCD8B2" w:rsidR="00ED70D6" w:rsidRPr="0027485E" w:rsidRDefault="00852C08" w:rsidP="0027485E">
      <w:pPr>
        <w:pStyle w:val="ListParagraph"/>
        <w:numPr>
          <w:ilvl w:val="0"/>
          <w:numId w:val="7"/>
        </w:numPr>
        <w:spacing w:line="360" w:lineRule="auto"/>
        <w:rPr>
          <w:rFonts w:ascii="Tahoma" w:hAnsi="Tahoma" w:cs="Tahoma"/>
          <w:sz w:val="24"/>
          <w:szCs w:val="24"/>
          <w:shd w:val="clear" w:color="auto" w:fill="FFFFFF"/>
        </w:rPr>
      </w:pPr>
      <w:r w:rsidRPr="0027485E">
        <w:rPr>
          <w:rFonts w:ascii="Tahoma" w:eastAsiaTheme="minorEastAsia" w:hAnsi="Tahoma" w:cs="Tahoma"/>
          <w:sz w:val="24"/>
          <w:szCs w:val="24"/>
        </w:rPr>
        <w:t>26% of all use of force by police</w:t>
      </w:r>
      <w:r w:rsidR="0087206B" w:rsidRPr="0027485E">
        <w:rPr>
          <w:rFonts w:ascii="Tahoma" w:eastAsiaTheme="minorEastAsia" w:hAnsi="Tahoma" w:cs="Tahoma"/>
          <w:sz w:val="24"/>
          <w:szCs w:val="24"/>
        </w:rPr>
        <w:t xml:space="preserve"> officers between 2018/2019 was</w:t>
      </w:r>
      <w:r w:rsidRPr="0027485E">
        <w:rPr>
          <w:rFonts w:ascii="Tahoma" w:eastAsiaTheme="minorEastAsia" w:hAnsi="Tahoma" w:cs="Tahoma"/>
          <w:sz w:val="24"/>
          <w:szCs w:val="24"/>
        </w:rPr>
        <w:t xml:space="preserve"> on </w:t>
      </w:r>
      <w:r w:rsidR="00E27C85" w:rsidRPr="0027485E">
        <w:rPr>
          <w:rFonts w:ascii="Tahoma" w:hAnsi="Tahoma" w:cs="Tahoma"/>
          <w:sz w:val="24"/>
          <w:szCs w:val="24"/>
          <w:shd w:val="clear" w:color="auto" w:fill="FFFFFF"/>
        </w:rPr>
        <w:t>B</w:t>
      </w:r>
      <w:r w:rsidR="00C778F2" w:rsidRPr="0027485E">
        <w:rPr>
          <w:rFonts w:ascii="Tahoma" w:hAnsi="Tahoma" w:cs="Tahoma"/>
          <w:sz w:val="24"/>
          <w:szCs w:val="24"/>
          <w:shd w:val="clear" w:color="auto" w:fill="FFFFFF"/>
        </w:rPr>
        <w:t xml:space="preserve">lack and </w:t>
      </w:r>
      <w:r w:rsidR="00077DEF" w:rsidRPr="0027485E">
        <w:rPr>
          <w:rFonts w:ascii="Tahoma" w:hAnsi="Tahoma" w:cs="Tahoma"/>
          <w:sz w:val="24"/>
          <w:szCs w:val="24"/>
          <w:shd w:val="clear" w:color="auto" w:fill="FFFFFF"/>
        </w:rPr>
        <w:t>minority ethnic</w:t>
      </w:r>
      <w:r w:rsidR="00C778F2" w:rsidRPr="0027485E">
        <w:rPr>
          <w:rFonts w:ascii="Tahoma" w:eastAsiaTheme="minorEastAsia" w:hAnsi="Tahoma" w:cs="Tahoma"/>
          <w:sz w:val="24"/>
          <w:szCs w:val="24"/>
        </w:rPr>
        <w:t xml:space="preserve"> </w:t>
      </w:r>
      <w:r w:rsidRPr="0027485E">
        <w:rPr>
          <w:rFonts w:ascii="Tahoma" w:eastAsiaTheme="minorEastAsia" w:hAnsi="Tahoma" w:cs="Tahoma"/>
          <w:sz w:val="24"/>
          <w:szCs w:val="24"/>
        </w:rPr>
        <w:t xml:space="preserve">people, (16% </w:t>
      </w:r>
      <w:r w:rsidR="00B37CF8" w:rsidRPr="0027485E">
        <w:rPr>
          <w:rFonts w:ascii="Tahoma" w:eastAsiaTheme="minorEastAsia" w:hAnsi="Tahoma" w:cs="Tahoma"/>
          <w:sz w:val="24"/>
          <w:szCs w:val="24"/>
        </w:rPr>
        <w:t xml:space="preserve">of which </w:t>
      </w:r>
      <w:r w:rsidRPr="0027485E">
        <w:rPr>
          <w:rFonts w:ascii="Tahoma" w:eastAsiaTheme="minorEastAsia" w:hAnsi="Tahoma" w:cs="Tahoma"/>
          <w:sz w:val="24"/>
          <w:szCs w:val="24"/>
        </w:rPr>
        <w:t>Black, 6% Asian)</w:t>
      </w:r>
      <w:r w:rsidR="00F77432" w:rsidRPr="0027485E">
        <w:rPr>
          <w:rFonts w:ascii="Tahoma" w:eastAsiaTheme="minorEastAsia" w:hAnsi="Tahoma" w:cs="Tahoma"/>
          <w:sz w:val="24"/>
          <w:szCs w:val="24"/>
        </w:rPr>
        <w:t>;</w:t>
      </w:r>
      <w:r w:rsidR="00C778F2" w:rsidRPr="0027485E">
        <w:rPr>
          <w:rFonts w:ascii="Tahoma" w:eastAsiaTheme="minorEastAsia" w:hAnsi="Tahoma" w:cs="Tahoma"/>
          <w:sz w:val="24"/>
          <w:szCs w:val="24"/>
        </w:rPr>
        <w:t xml:space="preserve"> </w:t>
      </w:r>
    </w:p>
    <w:p w14:paraId="632CDE5A" w14:textId="49A76D66" w:rsidR="00EC3649" w:rsidRPr="0027485E" w:rsidRDefault="00ED70D6" w:rsidP="0027485E">
      <w:pPr>
        <w:pStyle w:val="ListParagraph"/>
        <w:numPr>
          <w:ilvl w:val="0"/>
          <w:numId w:val="7"/>
        </w:numPr>
        <w:spacing w:line="360" w:lineRule="auto"/>
        <w:rPr>
          <w:rFonts w:ascii="Tahoma" w:hAnsi="Tahoma" w:cs="Tahoma"/>
          <w:sz w:val="24"/>
          <w:szCs w:val="24"/>
          <w:shd w:val="clear" w:color="auto" w:fill="FFFFFF"/>
        </w:rPr>
      </w:pPr>
      <w:r w:rsidRPr="0027485E">
        <w:rPr>
          <w:rFonts w:ascii="Tahoma" w:eastAsiaTheme="minorEastAsia" w:hAnsi="Tahoma" w:cs="Tahoma"/>
          <w:sz w:val="24"/>
          <w:szCs w:val="24"/>
        </w:rPr>
        <w:t>An FOI request in 2017 revealed that in a three-month trial on the use of spit hoods (a tool of repression reminiscent of slavery), 23% of male victims were Black and 15% Asian (total 38%); 72% of female vi</w:t>
      </w:r>
      <w:r w:rsidR="00857DA8" w:rsidRPr="0027485E">
        <w:rPr>
          <w:rFonts w:ascii="Tahoma" w:eastAsiaTheme="minorEastAsia" w:hAnsi="Tahoma" w:cs="Tahoma"/>
          <w:sz w:val="24"/>
          <w:szCs w:val="24"/>
        </w:rPr>
        <w:t>ctims were Black (8 out of 11);</w:t>
      </w:r>
    </w:p>
    <w:p w14:paraId="0BFF2A47" w14:textId="74428ECA" w:rsidR="00ED70D6" w:rsidRPr="0027485E" w:rsidRDefault="00ED70D6" w:rsidP="0027485E">
      <w:pPr>
        <w:pStyle w:val="ListParagraph"/>
        <w:numPr>
          <w:ilvl w:val="0"/>
          <w:numId w:val="7"/>
        </w:numPr>
        <w:spacing w:line="360" w:lineRule="auto"/>
        <w:rPr>
          <w:rFonts w:ascii="Tahoma" w:hAnsi="Tahoma" w:cs="Tahoma"/>
          <w:sz w:val="24"/>
          <w:szCs w:val="24"/>
          <w:shd w:val="clear" w:color="auto" w:fill="FFFFFF"/>
        </w:rPr>
      </w:pPr>
      <w:r w:rsidRPr="0027485E">
        <w:rPr>
          <w:rFonts w:ascii="Tahoma" w:eastAsiaTheme="minorEastAsia" w:hAnsi="Tahoma" w:cs="Tahoma"/>
          <w:sz w:val="24"/>
          <w:szCs w:val="24"/>
        </w:rPr>
        <w:t xml:space="preserve">In relation to </w:t>
      </w:r>
      <w:proofErr w:type="spellStart"/>
      <w:r w:rsidRPr="0027485E">
        <w:rPr>
          <w:rFonts w:ascii="Tahoma" w:eastAsiaTheme="minorEastAsia" w:hAnsi="Tahoma" w:cs="Tahoma"/>
          <w:sz w:val="24"/>
          <w:szCs w:val="24"/>
        </w:rPr>
        <w:t>Covid</w:t>
      </w:r>
      <w:proofErr w:type="spellEnd"/>
      <w:r w:rsidRPr="0027485E">
        <w:rPr>
          <w:rFonts w:ascii="Tahoma" w:eastAsiaTheme="minorEastAsia" w:hAnsi="Tahoma" w:cs="Tahoma"/>
          <w:sz w:val="24"/>
          <w:szCs w:val="24"/>
        </w:rPr>
        <w:t xml:space="preserve">-related arrests, </w:t>
      </w:r>
      <w:bookmarkStart w:id="1" w:name="_Hlk42862015"/>
      <w:r w:rsidR="00E27C85" w:rsidRPr="0027485E">
        <w:rPr>
          <w:rFonts w:ascii="Tahoma" w:hAnsi="Tahoma" w:cs="Tahoma"/>
          <w:sz w:val="24"/>
          <w:szCs w:val="24"/>
          <w:shd w:val="clear" w:color="auto" w:fill="FFFFFF"/>
        </w:rPr>
        <w:t>B</w:t>
      </w:r>
      <w:r w:rsidR="00C778F2" w:rsidRPr="0027485E">
        <w:rPr>
          <w:rFonts w:ascii="Tahoma" w:hAnsi="Tahoma" w:cs="Tahoma"/>
          <w:sz w:val="24"/>
          <w:szCs w:val="24"/>
          <w:shd w:val="clear" w:color="auto" w:fill="FFFFFF"/>
        </w:rPr>
        <w:t xml:space="preserve">lack and </w:t>
      </w:r>
      <w:r w:rsidR="00077DEF" w:rsidRPr="0027485E">
        <w:rPr>
          <w:rFonts w:ascii="Tahoma" w:hAnsi="Tahoma" w:cs="Tahoma"/>
          <w:sz w:val="24"/>
          <w:szCs w:val="24"/>
          <w:shd w:val="clear" w:color="auto" w:fill="FFFFFF"/>
        </w:rPr>
        <w:t>minority ethnic</w:t>
      </w:r>
      <w:bookmarkEnd w:id="1"/>
      <w:r w:rsidRPr="0027485E">
        <w:rPr>
          <w:rFonts w:ascii="Tahoma" w:hAnsi="Tahoma" w:cs="Tahoma"/>
          <w:sz w:val="24"/>
          <w:szCs w:val="24"/>
          <w:shd w:val="clear" w:color="auto" w:fill="FFFFFF"/>
        </w:rPr>
        <w:t xml:space="preserve"> people were nearly 50% more likely than white people to be arrested in London using coronavirus laws. </w:t>
      </w:r>
      <w:r w:rsidRPr="0027485E">
        <w:rPr>
          <w:rFonts w:ascii="Tahoma" w:hAnsi="Tahoma" w:cs="Tahoma"/>
          <w:sz w:val="24"/>
          <w:szCs w:val="24"/>
        </w:rPr>
        <w:t xml:space="preserve">Black people make up 12% of the population of London but </w:t>
      </w:r>
      <w:r w:rsidRPr="0027485E">
        <w:rPr>
          <w:rFonts w:ascii="Tahoma" w:eastAsia="Times New Roman" w:hAnsi="Tahoma" w:cs="Tahoma"/>
          <w:sz w:val="24"/>
          <w:szCs w:val="24"/>
          <w:lang w:eastAsia="en-GB"/>
        </w:rPr>
        <w:t>received 26% of the 973 fines handed out by police a</w:t>
      </w:r>
      <w:r w:rsidR="00857DA8" w:rsidRPr="0027485E">
        <w:rPr>
          <w:rFonts w:ascii="Tahoma" w:eastAsia="Times New Roman" w:hAnsi="Tahoma" w:cs="Tahoma"/>
          <w:sz w:val="24"/>
          <w:szCs w:val="24"/>
          <w:lang w:eastAsia="en-GB"/>
        </w:rPr>
        <w:t>nd accounted for 31% of arrests;</w:t>
      </w:r>
    </w:p>
    <w:p w14:paraId="61A91840" w14:textId="35178379" w:rsidR="005839E6" w:rsidRPr="0027485E" w:rsidRDefault="005839E6" w:rsidP="0027485E">
      <w:pPr>
        <w:pStyle w:val="ListParagraph"/>
        <w:numPr>
          <w:ilvl w:val="0"/>
          <w:numId w:val="7"/>
        </w:numPr>
        <w:spacing w:line="360" w:lineRule="auto"/>
        <w:rPr>
          <w:rFonts w:ascii="Tahoma" w:hAnsi="Tahoma" w:cs="Tahoma"/>
          <w:sz w:val="24"/>
          <w:szCs w:val="24"/>
        </w:rPr>
      </w:pPr>
      <w:r w:rsidRPr="0027485E">
        <w:rPr>
          <w:rFonts w:ascii="Tahoma" w:hAnsi="Tahoma" w:cs="Tahoma"/>
          <w:sz w:val="24"/>
          <w:szCs w:val="24"/>
        </w:rPr>
        <w:t xml:space="preserve">Recently we have seen investigations being opened into the disproportionate use of Tasers against </w:t>
      </w:r>
      <w:r w:rsidR="00E27C85" w:rsidRPr="0027485E">
        <w:rPr>
          <w:rFonts w:ascii="Tahoma" w:hAnsi="Tahoma" w:cs="Tahoma"/>
          <w:sz w:val="24"/>
          <w:szCs w:val="24"/>
          <w:shd w:val="clear" w:color="auto" w:fill="FFFFFF"/>
        </w:rPr>
        <w:t>B</w:t>
      </w:r>
      <w:r w:rsidR="00C778F2" w:rsidRPr="0027485E">
        <w:rPr>
          <w:rFonts w:ascii="Tahoma" w:hAnsi="Tahoma" w:cs="Tahoma"/>
          <w:sz w:val="24"/>
          <w:szCs w:val="24"/>
          <w:shd w:val="clear" w:color="auto" w:fill="FFFFFF"/>
        </w:rPr>
        <w:t xml:space="preserve">lack </w:t>
      </w:r>
      <w:r w:rsidRPr="0027485E">
        <w:rPr>
          <w:rFonts w:ascii="Tahoma" w:hAnsi="Tahoma" w:cs="Tahoma"/>
          <w:sz w:val="24"/>
          <w:szCs w:val="24"/>
        </w:rPr>
        <w:t xml:space="preserve">people. </w:t>
      </w:r>
    </w:p>
    <w:p w14:paraId="56455BD3" w14:textId="6A83CCB2" w:rsidR="00280C65" w:rsidRPr="0027485E" w:rsidRDefault="00280C65" w:rsidP="0027485E">
      <w:pPr>
        <w:spacing w:line="360" w:lineRule="auto"/>
        <w:rPr>
          <w:rFonts w:ascii="Tahoma" w:hAnsi="Tahoma" w:cs="Tahoma"/>
          <w:sz w:val="24"/>
          <w:szCs w:val="24"/>
        </w:rPr>
      </w:pPr>
      <w:bookmarkStart w:id="2" w:name="_Hlk42863280"/>
      <w:r w:rsidRPr="0027485E">
        <w:rPr>
          <w:rFonts w:ascii="Tahoma" w:hAnsi="Tahoma" w:cs="Tahoma"/>
          <w:sz w:val="24"/>
          <w:szCs w:val="24"/>
        </w:rPr>
        <w:t>Behind these statistics are the human stories: we cannot underestimate the impact of state brutality and harassment</w:t>
      </w:r>
      <w:r w:rsidR="00E27C85" w:rsidRPr="0027485E">
        <w:rPr>
          <w:rFonts w:ascii="Tahoma" w:hAnsi="Tahoma" w:cs="Tahoma"/>
          <w:sz w:val="24"/>
          <w:szCs w:val="24"/>
        </w:rPr>
        <w:t>, based on the colour of your skin</w:t>
      </w:r>
      <w:r w:rsidR="00473BC6" w:rsidRPr="0027485E">
        <w:rPr>
          <w:rFonts w:ascii="Tahoma" w:hAnsi="Tahoma" w:cs="Tahoma"/>
          <w:sz w:val="24"/>
          <w:szCs w:val="24"/>
        </w:rPr>
        <w:t>,</w:t>
      </w:r>
      <w:r w:rsidR="00E27C85" w:rsidRPr="0027485E">
        <w:rPr>
          <w:rFonts w:ascii="Tahoma" w:hAnsi="Tahoma" w:cs="Tahoma"/>
          <w:sz w:val="24"/>
          <w:szCs w:val="24"/>
        </w:rPr>
        <w:t xml:space="preserve"> on the individual psyche</w:t>
      </w:r>
      <w:r w:rsidRPr="0027485E">
        <w:rPr>
          <w:rFonts w:ascii="Tahoma" w:hAnsi="Tahoma" w:cs="Tahoma"/>
          <w:sz w:val="24"/>
          <w:szCs w:val="24"/>
        </w:rPr>
        <w:t xml:space="preserve">. </w:t>
      </w:r>
    </w:p>
    <w:bookmarkEnd w:id="2"/>
    <w:p w14:paraId="60AEF370" w14:textId="458B76F7" w:rsidR="001B1276" w:rsidRPr="0027485E" w:rsidRDefault="00C778F2" w:rsidP="0027485E">
      <w:pPr>
        <w:spacing w:line="360" w:lineRule="auto"/>
        <w:rPr>
          <w:rFonts w:ascii="Tahoma" w:hAnsi="Tahoma" w:cs="Tahoma"/>
          <w:sz w:val="24"/>
          <w:szCs w:val="24"/>
        </w:rPr>
      </w:pPr>
      <w:r w:rsidRPr="0027485E">
        <w:rPr>
          <w:rFonts w:ascii="Tahoma" w:hAnsi="Tahoma" w:cs="Tahoma"/>
          <w:sz w:val="24"/>
          <w:szCs w:val="24"/>
          <w:shd w:val="clear" w:color="auto" w:fill="FFFFFF"/>
        </w:rPr>
        <w:t>Black and minority</w:t>
      </w:r>
      <w:r w:rsidRPr="0027485E">
        <w:rPr>
          <w:rFonts w:ascii="Tahoma" w:eastAsiaTheme="minorEastAsia" w:hAnsi="Tahoma" w:cs="Tahoma"/>
          <w:sz w:val="24"/>
          <w:szCs w:val="24"/>
        </w:rPr>
        <w:t xml:space="preserve"> </w:t>
      </w:r>
      <w:r w:rsidR="00473BC6" w:rsidRPr="0027485E">
        <w:rPr>
          <w:rFonts w:ascii="Tahoma" w:hAnsi="Tahoma" w:cs="Tahoma"/>
          <w:sz w:val="24"/>
          <w:szCs w:val="24"/>
          <w:shd w:val="clear" w:color="auto" w:fill="FFFFFF"/>
        </w:rPr>
        <w:t xml:space="preserve">ethnic </w:t>
      </w:r>
      <w:r w:rsidR="00ED70D6" w:rsidRPr="0027485E">
        <w:rPr>
          <w:rFonts w:ascii="Tahoma" w:eastAsiaTheme="minorEastAsia" w:hAnsi="Tahoma" w:cs="Tahoma"/>
          <w:sz w:val="24"/>
          <w:szCs w:val="24"/>
        </w:rPr>
        <w:t>people are also disproportiona</w:t>
      </w:r>
      <w:r w:rsidR="00D5555A" w:rsidRPr="0027485E">
        <w:rPr>
          <w:rFonts w:ascii="Tahoma" w:eastAsiaTheme="minorEastAsia" w:hAnsi="Tahoma" w:cs="Tahoma"/>
          <w:sz w:val="24"/>
          <w:szCs w:val="24"/>
        </w:rPr>
        <w:t>tely</w:t>
      </w:r>
      <w:r w:rsidR="00ED70D6" w:rsidRPr="0027485E">
        <w:rPr>
          <w:rFonts w:ascii="Tahoma" w:eastAsiaTheme="minorEastAsia" w:hAnsi="Tahoma" w:cs="Tahoma"/>
          <w:sz w:val="24"/>
          <w:szCs w:val="24"/>
        </w:rPr>
        <w:t xml:space="preserve"> incar</w:t>
      </w:r>
      <w:r w:rsidR="00D5555A" w:rsidRPr="0027485E">
        <w:rPr>
          <w:rFonts w:ascii="Tahoma" w:eastAsiaTheme="minorEastAsia" w:hAnsi="Tahoma" w:cs="Tahoma"/>
          <w:sz w:val="24"/>
          <w:szCs w:val="24"/>
        </w:rPr>
        <w:t>c</w:t>
      </w:r>
      <w:r w:rsidR="00ED70D6" w:rsidRPr="0027485E">
        <w:rPr>
          <w:rFonts w:ascii="Tahoma" w:eastAsiaTheme="minorEastAsia" w:hAnsi="Tahoma" w:cs="Tahoma"/>
          <w:sz w:val="24"/>
          <w:szCs w:val="24"/>
        </w:rPr>
        <w:t xml:space="preserve">erated in prisons and young offender institutions. The </w:t>
      </w:r>
      <w:proofErr w:type="spellStart"/>
      <w:r w:rsidR="00ED70D6" w:rsidRPr="0027485E">
        <w:rPr>
          <w:rFonts w:ascii="Tahoma" w:eastAsiaTheme="minorEastAsia" w:hAnsi="Tahoma" w:cs="Tahoma"/>
          <w:sz w:val="24"/>
          <w:szCs w:val="24"/>
        </w:rPr>
        <w:t>Lammy</w:t>
      </w:r>
      <w:proofErr w:type="spellEnd"/>
      <w:r w:rsidR="00ED70D6" w:rsidRPr="0027485E">
        <w:rPr>
          <w:rFonts w:ascii="Tahoma" w:eastAsiaTheme="minorEastAsia" w:hAnsi="Tahoma" w:cs="Tahoma"/>
          <w:sz w:val="24"/>
          <w:szCs w:val="24"/>
        </w:rPr>
        <w:t xml:space="preserve"> Review on </w:t>
      </w:r>
      <w:r w:rsidRPr="0027485E">
        <w:rPr>
          <w:rFonts w:ascii="Tahoma" w:eastAsiaTheme="minorEastAsia" w:hAnsi="Tahoma" w:cs="Tahoma"/>
          <w:sz w:val="24"/>
          <w:szCs w:val="24"/>
        </w:rPr>
        <w:t xml:space="preserve">race </w:t>
      </w:r>
      <w:r w:rsidR="00ED70D6" w:rsidRPr="0027485E">
        <w:rPr>
          <w:rFonts w:ascii="Tahoma" w:eastAsiaTheme="minorEastAsia" w:hAnsi="Tahoma" w:cs="Tahoma"/>
          <w:sz w:val="24"/>
          <w:szCs w:val="24"/>
        </w:rPr>
        <w:t xml:space="preserve">in the criminal justice system </w:t>
      </w:r>
      <w:r w:rsidR="000A0078" w:rsidRPr="0027485E">
        <w:rPr>
          <w:rFonts w:ascii="Tahoma" w:eastAsiaTheme="minorEastAsia" w:hAnsi="Tahoma" w:cs="Tahoma"/>
          <w:sz w:val="24"/>
          <w:szCs w:val="24"/>
        </w:rPr>
        <w:t>raised the alarm on this issue, yet s</w:t>
      </w:r>
      <w:r w:rsidR="00ED70D6" w:rsidRPr="0027485E">
        <w:rPr>
          <w:rFonts w:ascii="Tahoma" w:eastAsiaTheme="minorEastAsia" w:hAnsi="Tahoma" w:cs="Tahoma"/>
          <w:sz w:val="24"/>
          <w:szCs w:val="24"/>
        </w:rPr>
        <w:t>ince publication of this review numbers have increased</w:t>
      </w:r>
      <w:r w:rsidR="009C5EAD" w:rsidRPr="0027485E">
        <w:rPr>
          <w:rFonts w:ascii="Tahoma" w:eastAsiaTheme="minorEastAsia" w:hAnsi="Tahoma" w:cs="Tahoma"/>
          <w:sz w:val="24"/>
          <w:szCs w:val="24"/>
        </w:rPr>
        <w:t xml:space="preserve">, with </w:t>
      </w:r>
      <w:r w:rsidR="00473BC6" w:rsidRPr="0027485E">
        <w:rPr>
          <w:rFonts w:ascii="Tahoma" w:hAnsi="Tahoma" w:cs="Tahoma"/>
          <w:sz w:val="24"/>
          <w:szCs w:val="24"/>
          <w:shd w:val="clear" w:color="auto" w:fill="FFFFFF"/>
        </w:rPr>
        <w:t>B</w:t>
      </w:r>
      <w:r w:rsidRPr="0027485E">
        <w:rPr>
          <w:rFonts w:ascii="Tahoma" w:hAnsi="Tahoma" w:cs="Tahoma"/>
          <w:sz w:val="24"/>
          <w:szCs w:val="24"/>
          <w:shd w:val="clear" w:color="auto" w:fill="FFFFFF"/>
        </w:rPr>
        <w:t>lack and minority</w:t>
      </w:r>
      <w:r w:rsidRPr="0027485E">
        <w:rPr>
          <w:rFonts w:ascii="Tahoma" w:eastAsiaTheme="minorEastAsia" w:hAnsi="Tahoma" w:cs="Tahoma"/>
          <w:sz w:val="24"/>
          <w:szCs w:val="24"/>
        </w:rPr>
        <w:t xml:space="preserve"> </w:t>
      </w:r>
      <w:r w:rsidR="00473BC6" w:rsidRPr="0027485E">
        <w:rPr>
          <w:rFonts w:ascii="Tahoma" w:hAnsi="Tahoma" w:cs="Tahoma"/>
          <w:sz w:val="24"/>
          <w:szCs w:val="24"/>
          <w:shd w:val="clear" w:color="auto" w:fill="FFFFFF"/>
        </w:rPr>
        <w:t xml:space="preserve">ethnic </w:t>
      </w:r>
      <w:r w:rsidR="009C5EAD" w:rsidRPr="0027485E">
        <w:rPr>
          <w:rFonts w:ascii="Tahoma" w:eastAsiaTheme="minorEastAsia" w:hAnsi="Tahoma" w:cs="Tahoma"/>
          <w:sz w:val="24"/>
          <w:szCs w:val="24"/>
        </w:rPr>
        <w:t xml:space="preserve">people making up </w:t>
      </w:r>
      <w:r w:rsidR="00ED70D6" w:rsidRPr="0027485E">
        <w:rPr>
          <w:rFonts w:ascii="Tahoma" w:eastAsiaTheme="minorEastAsia" w:hAnsi="Tahoma" w:cs="Tahoma"/>
          <w:sz w:val="24"/>
          <w:szCs w:val="24"/>
        </w:rPr>
        <w:t>27% of the prison population and 50% of children and young people in child prisons/young offender institutions.</w:t>
      </w:r>
      <w:r w:rsidR="001B1276" w:rsidRPr="0027485E">
        <w:rPr>
          <w:rFonts w:ascii="Tahoma" w:eastAsiaTheme="minorEastAsia" w:hAnsi="Tahoma" w:cs="Tahoma"/>
          <w:sz w:val="24"/>
          <w:szCs w:val="24"/>
        </w:rPr>
        <w:t xml:space="preserve"> </w:t>
      </w:r>
      <w:r w:rsidR="001B1276" w:rsidRPr="0027485E">
        <w:rPr>
          <w:rFonts w:ascii="Tahoma" w:hAnsi="Tahoma" w:cs="Tahoma"/>
          <w:sz w:val="24"/>
          <w:szCs w:val="24"/>
        </w:rPr>
        <w:t xml:space="preserve">In the year ending March 2019, 27.8% of people in youth custody were Black. </w:t>
      </w:r>
    </w:p>
    <w:p w14:paraId="0E1967C0" w14:textId="03EE5135" w:rsidR="00ED70D6" w:rsidRPr="0027485E" w:rsidRDefault="00A01D91" w:rsidP="0027485E">
      <w:pPr>
        <w:shd w:val="clear" w:color="auto" w:fill="FFFFFF"/>
        <w:spacing w:after="240" w:line="360" w:lineRule="auto"/>
        <w:rPr>
          <w:rFonts w:ascii="Tahoma" w:eastAsiaTheme="minorEastAsia" w:hAnsi="Tahoma" w:cs="Tahoma"/>
          <w:sz w:val="24"/>
          <w:szCs w:val="24"/>
        </w:rPr>
      </w:pPr>
      <w:r w:rsidRPr="0027485E">
        <w:rPr>
          <w:rFonts w:ascii="Tahoma" w:eastAsia="Times New Roman" w:hAnsi="Tahoma" w:cs="Tahoma"/>
          <w:sz w:val="24"/>
          <w:szCs w:val="24"/>
          <w:lang w:eastAsia="en-GB"/>
        </w:rPr>
        <w:t>We note that t</w:t>
      </w:r>
      <w:r w:rsidR="009E17FE" w:rsidRPr="0027485E">
        <w:rPr>
          <w:rFonts w:ascii="Tahoma" w:eastAsia="Times New Roman" w:hAnsi="Tahoma" w:cs="Tahoma"/>
          <w:sz w:val="24"/>
          <w:szCs w:val="24"/>
          <w:lang w:eastAsia="en-GB"/>
        </w:rPr>
        <w:t>he UK has one of the largest immigration detention system</w:t>
      </w:r>
      <w:r w:rsidR="00241FC4" w:rsidRPr="0027485E">
        <w:rPr>
          <w:rFonts w:ascii="Tahoma" w:eastAsia="Times New Roman" w:hAnsi="Tahoma" w:cs="Tahoma"/>
          <w:sz w:val="24"/>
          <w:szCs w:val="24"/>
          <w:lang w:eastAsia="en-GB"/>
        </w:rPr>
        <w:t>s</w:t>
      </w:r>
      <w:r w:rsidR="009E17FE" w:rsidRPr="0027485E">
        <w:rPr>
          <w:rFonts w:ascii="Tahoma" w:eastAsia="Times New Roman" w:hAnsi="Tahoma" w:cs="Tahoma"/>
          <w:sz w:val="24"/>
          <w:szCs w:val="24"/>
          <w:lang w:eastAsia="en-GB"/>
        </w:rPr>
        <w:t xml:space="preserve"> in Europe and the impact of </w:t>
      </w:r>
      <w:r w:rsidR="00F77432" w:rsidRPr="0027485E">
        <w:rPr>
          <w:rFonts w:ascii="Tahoma" w:eastAsia="Times New Roman" w:hAnsi="Tahoma" w:cs="Tahoma"/>
          <w:sz w:val="24"/>
          <w:szCs w:val="24"/>
          <w:lang w:eastAsia="en-GB"/>
        </w:rPr>
        <w:t xml:space="preserve">unjustified, often unlawful </w:t>
      </w:r>
      <w:r w:rsidR="009E17FE" w:rsidRPr="0027485E">
        <w:rPr>
          <w:rFonts w:ascii="Tahoma" w:eastAsia="Times New Roman" w:hAnsi="Tahoma" w:cs="Tahoma"/>
          <w:sz w:val="24"/>
          <w:szCs w:val="24"/>
          <w:lang w:eastAsia="en-GB"/>
        </w:rPr>
        <w:t xml:space="preserve">indefinite detention on psychological and physical health has been well documented and evidenced by a pattern of deaths. </w:t>
      </w:r>
      <w:r w:rsidR="003B6F36" w:rsidRPr="0027485E">
        <w:rPr>
          <w:rFonts w:ascii="Tahoma" w:eastAsia="Times New Roman" w:hAnsi="Tahoma" w:cs="Tahoma"/>
          <w:sz w:val="24"/>
          <w:szCs w:val="24"/>
          <w:lang w:eastAsia="en-GB"/>
        </w:rPr>
        <w:t xml:space="preserve">We also note the impact of the hostile environment that saw so many </w:t>
      </w:r>
      <w:r w:rsidR="004B41A0" w:rsidRPr="0027485E">
        <w:rPr>
          <w:rFonts w:ascii="Tahoma" w:eastAsia="Times New Roman" w:hAnsi="Tahoma" w:cs="Tahoma"/>
          <w:sz w:val="24"/>
          <w:szCs w:val="24"/>
          <w:lang w:eastAsia="en-GB"/>
        </w:rPr>
        <w:t>B</w:t>
      </w:r>
      <w:r w:rsidR="003B6F36" w:rsidRPr="0027485E">
        <w:rPr>
          <w:rFonts w:ascii="Tahoma" w:eastAsia="Times New Roman" w:hAnsi="Tahoma" w:cs="Tahoma"/>
          <w:sz w:val="24"/>
          <w:szCs w:val="24"/>
          <w:lang w:eastAsia="en-GB"/>
        </w:rPr>
        <w:t>lack people of the Windrush generation wrongly detained, deported and denied legal rights.</w:t>
      </w:r>
    </w:p>
    <w:p w14:paraId="7FADF96D" w14:textId="3A6FDE04" w:rsidR="00ED70D6" w:rsidRPr="0027485E" w:rsidRDefault="00A01D91" w:rsidP="0027485E">
      <w:pPr>
        <w:spacing w:line="360" w:lineRule="auto"/>
        <w:contextualSpacing/>
        <w:rPr>
          <w:rFonts w:ascii="Tahoma" w:hAnsi="Tahoma" w:cs="Tahoma"/>
          <w:sz w:val="24"/>
          <w:szCs w:val="24"/>
        </w:rPr>
      </w:pPr>
      <w:bookmarkStart w:id="3" w:name="_Hlk42345939"/>
      <w:r w:rsidRPr="0027485E">
        <w:rPr>
          <w:rFonts w:ascii="Tahoma" w:eastAsiaTheme="minorEastAsia" w:hAnsi="Tahoma" w:cs="Tahoma"/>
          <w:sz w:val="24"/>
          <w:szCs w:val="24"/>
        </w:rPr>
        <w:t>We note too</w:t>
      </w:r>
      <w:r w:rsidR="0027485E">
        <w:rPr>
          <w:rFonts w:ascii="Tahoma" w:eastAsiaTheme="minorEastAsia" w:hAnsi="Tahoma" w:cs="Tahoma"/>
          <w:sz w:val="24"/>
          <w:szCs w:val="24"/>
        </w:rPr>
        <w:t>,</w:t>
      </w:r>
      <w:r w:rsidRPr="0027485E">
        <w:rPr>
          <w:rFonts w:ascii="Tahoma" w:eastAsiaTheme="minorEastAsia" w:hAnsi="Tahoma" w:cs="Tahoma"/>
          <w:sz w:val="24"/>
          <w:szCs w:val="24"/>
        </w:rPr>
        <w:t xml:space="preserve"> </w:t>
      </w:r>
      <w:r w:rsidR="00ED70D6" w:rsidRPr="0027485E">
        <w:rPr>
          <w:rFonts w:ascii="Tahoma" w:eastAsiaTheme="minorEastAsia" w:hAnsi="Tahoma" w:cs="Tahoma"/>
          <w:sz w:val="24"/>
          <w:szCs w:val="24"/>
        </w:rPr>
        <w:t xml:space="preserve">the socio-economic disadvantage and structural racism and inequalities that disproportionately affect </w:t>
      </w:r>
      <w:r w:rsidR="00473BC6" w:rsidRPr="0027485E">
        <w:rPr>
          <w:rFonts w:ascii="Tahoma" w:hAnsi="Tahoma" w:cs="Tahoma"/>
          <w:sz w:val="24"/>
          <w:szCs w:val="24"/>
          <w:shd w:val="clear" w:color="auto" w:fill="FFFFFF"/>
        </w:rPr>
        <w:t>B</w:t>
      </w:r>
      <w:r w:rsidR="00C778F2" w:rsidRPr="0027485E">
        <w:rPr>
          <w:rFonts w:ascii="Tahoma" w:hAnsi="Tahoma" w:cs="Tahoma"/>
          <w:sz w:val="24"/>
          <w:szCs w:val="24"/>
          <w:shd w:val="clear" w:color="auto" w:fill="FFFFFF"/>
        </w:rPr>
        <w:t xml:space="preserve">lack and </w:t>
      </w:r>
      <w:r w:rsidR="00473BC6" w:rsidRPr="0027485E">
        <w:rPr>
          <w:rFonts w:ascii="Tahoma" w:hAnsi="Tahoma" w:cs="Tahoma"/>
          <w:sz w:val="24"/>
          <w:szCs w:val="24"/>
          <w:shd w:val="clear" w:color="auto" w:fill="FFFFFF"/>
        </w:rPr>
        <w:t xml:space="preserve">minority </w:t>
      </w:r>
      <w:r w:rsidR="00C778F2" w:rsidRPr="0027485E">
        <w:rPr>
          <w:rFonts w:ascii="Tahoma" w:hAnsi="Tahoma" w:cs="Tahoma"/>
          <w:sz w:val="24"/>
          <w:szCs w:val="24"/>
          <w:shd w:val="clear" w:color="auto" w:fill="FFFFFF"/>
        </w:rPr>
        <w:t xml:space="preserve">ethnic </w:t>
      </w:r>
      <w:r w:rsidR="00473BC6" w:rsidRPr="0027485E">
        <w:rPr>
          <w:rFonts w:ascii="Tahoma" w:hAnsi="Tahoma" w:cs="Tahoma"/>
          <w:sz w:val="24"/>
          <w:szCs w:val="24"/>
          <w:shd w:val="clear" w:color="auto" w:fill="FFFFFF"/>
        </w:rPr>
        <w:t>people</w:t>
      </w:r>
      <w:r w:rsidR="00ED70D6" w:rsidRPr="0027485E">
        <w:rPr>
          <w:rFonts w:ascii="Tahoma" w:eastAsiaTheme="minorEastAsia" w:hAnsi="Tahoma" w:cs="Tahoma"/>
          <w:sz w:val="24"/>
          <w:szCs w:val="24"/>
        </w:rPr>
        <w:t>, with the associated negative impact upon education</w:t>
      </w:r>
      <w:r w:rsidR="00381858">
        <w:rPr>
          <w:rFonts w:ascii="Tahoma" w:eastAsiaTheme="minorEastAsia" w:hAnsi="Tahoma" w:cs="Tahoma"/>
          <w:sz w:val="24"/>
          <w:szCs w:val="24"/>
        </w:rPr>
        <w:t xml:space="preserve"> </w:t>
      </w:r>
      <w:r w:rsidR="00ED70D6" w:rsidRPr="0027485E">
        <w:rPr>
          <w:rFonts w:ascii="Tahoma" w:eastAsiaTheme="minorEastAsia" w:hAnsi="Tahoma" w:cs="Tahoma"/>
          <w:sz w:val="24"/>
          <w:szCs w:val="24"/>
        </w:rPr>
        <w:t>(the school to prison pipeline)</w:t>
      </w:r>
      <w:r w:rsidR="00381858">
        <w:rPr>
          <w:rFonts w:ascii="Tahoma" w:eastAsiaTheme="minorEastAsia" w:hAnsi="Tahoma" w:cs="Tahoma"/>
          <w:sz w:val="24"/>
          <w:szCs w:val="24"/>
        </w:rPr>
        <w:t>,</w:t>
      </w:r>
      <w:r w:rsidR="00ED70D6" w:rsidRPr="0027485E">
        <w:rPr>
          <w:rFonts w:ascii="Tahoma" w:eastAsiaTheme="minorEastAsia" w:hAnsi="Tahoma" w:cs="Tahoma"/>
          <w:sz w:val="24"/>
          <w:szCs w:val="24"/>
        </w:rPr>
        <w:t xml:space="preserve"> employment and - brought into particularly sharp relief by the Covid-19 pandemic - health outcomes.</w:t>
      </w:r>
      <w:r w:rsidR="006E1E96" w:rsidRPr="0027485E">
        <w:rPr>
          <w:rFonts w:ascii="Tahoma" w:eastAsiaTheme="minorEastAsia" w:hAnsi="Tahoma" w:cs="Tahoma"/>
          <w:sz w:val="24"/>
          <w:szCs w:val="24"/>
        </w:rPr>
        <w:t xml:space="preserve"> </w:t>
      </w:r>
      <w:r w:rsidR="00ED70D6" w:rsidRPr="0027485E">
        <w:rPr>
          <w:rFonts w:ascii="Tahoma" w:eastAsiaTheme="minorEastAsia" w:hAnsi="Tahoma" w:cs="Tahoma"/>
          <w:sz w:val="24"/>
          <w:szCs w:val="24"/>
        </w:rPr>
        <w:t xml:space="preserve">In that </w:t>
      </w:r>
      <w:r w:rsidR="00556751" w:rsidRPr="0027485E">
        <w:rPr>
          <w:rFonts w:ascii="Tahoma" w:eastAsiaTheme="minorEastAsia" w:hAnsi="Tahoma" w:cs="Tahoma"/>
          <w:sz w:val="24"/>
          <w:szCs w:val="24"/>
        </w:rPr>
        <w:t>connection, we note</w:t>
      </w:r>
      <w:r w:rsidR="00ED70D6" w:rsidRPr="0027485E">
        <w:rPr>
          <w:rFonts w:ascii="Tahoma" w:eastAsiaTheme="minorEastAsia" w:hAnsi="Tahoma" w:cs="Tahoma"/>
          <w:sz w:val="24"/>
          <w:szCs w:val="24"/>
        </w:rPr>
        <w:t xml:space="preserve"> the prompt action by the state to</w:t>
      </w:r>
      <w:r w:rsidRPr="0027485E">
        <w:rPr>
          <w:rFonts w:ascii="Tahoma" w:eastAsiaTheme="minorEastAsia" w:hAnsi="Tahoma" w:cs="Tahoma"/>
          <w:sz w:val="24"/>
          <w:szCs w:val="24"/>
        </w:rPr>
        <w:t>wards</w:t>
      </w:r>
      <w:r w:rsidR="00ED70D6" w:rsidRPr="0027485E">
        <w:rPr>
          <w:rFonts w:ascii="Tahoma" w:eastAsiaTheme="minorEastAsia" w:hAnsi="Tahoma" w:cs="Tahoma"/>
          <w:sz w:val="24"/>
          <w:szCs w:val="24"/>
        </w:rPr>
        <w:t xml:space="preserve"> criminalis</w:t>
      </w:r>
      <w:r w:rsidRPr="0027485E">
        <w:rPr>
          <w:rFonts w:ascii="Tahoma" w:eastAsiaTheme="minorEastAsia" w:hAnsi="Tahoma" w:cs="Tahoma"/>
          <w:sz w:val="24"/>
          <w:szCs w:val="24"/>
        </w:rPr>
        <w:t>ing</w:t>
      </w:r>
      <w:r w:rsidR="00ED70D6" w:rsidRPr="0027485E">
        <w:rPr>
          <w:rFonts w:ascii="Tahoma" w:eastAsiaTheme="minorEastAsia" w:hAnsi="Tahoma" w:cs="Tahoma"/>
          <w:sz w:val="24"/>
          <w:szCs w:val="24"/>
        </w:rPr>
        <w:t xml:space="preserve"> anti-racist protests on the grounds of </w:t>
      </w:r>
      <w:proofErr w:type="spellStart"/>
      <w:r w:rsidR="00ED70D6" w:rsidRPr="0027485E">
        <w:rPr>
          <w:rFonts w:ascii="Tahoma" w:eastAsiaTheme="minorEastAsia" w:hAnsi="Tahoma" w:cs="Tahoma"/>
          <w:sz w:val="24"/>
          <w:szCs w:val="24"/>
        </w:rPr>
        <w:t>Covid</w:t>
      </w:r>
      <w:proofErr w:type="spellEnd"/>
      <w:r w:rsidR="00ED70D6" w:rsidRPr="0027485E">
        <w:rPr>
          <w:rFonts w:ascii="Tahoma" w:eastAsiaTheme="minorEastAsia" w:hAnsi="Tahoma" w:cs="Tahoma"/>
          <w:sz w:val="24"/>
          <w:szCs w:val="24"/>
        </w:rPr>
        <w:t xml:space="preserve"> risk, </w:t>
      </w:r>
      <w:r w:rsidR="00ED70D6" w:rsidRPr="0027485E">
        <w:rPr>
          <w:rFonts w:ascii="Tahoma" w:hAnsi="Tahoma" w:cs="Tahoma"/>
          <w:sz w:val="24"/>
          <w:szCs w:val="24"/>
        </w:rPr>
        <w:t xml:space="preserve">in stark contrast to the state </w:t>
      </w:r>
      <w:r w:rsidR="00ED70D6" w:rsidRPr="0027485E">
        <w:rPr>
          <w:rFonts w:ascii="Tahoma" w:hAnsi="Tahoma" w:cs="Tahoma"/>
          <w:i/>
          <w:iCs/>
          <w:sz w:val="24"/>
          <w:szCs w:val="24"/>
        </w:rPr>
        <w:t>inaction</w:t>
      </w:r>
      <w:r w:rsidR="00ED70D6" w:rsidRPr="0027485E">
        <w:rPr>
          <w:rFonts w:ascii="Tahoma" w:hAnsi="Tahoma" w:cs="Tahoma"/>
          <w:sz w:val="24"/>
          <w:szCs w:val="24"/>
        </w:rPr>
        <w:t xml:space="preserve">, for example in relation to PPE, in the face of mounting evidence that </w:t>
      </w:r>
      <w:r w:rsidR="00473BC6" w:rsidRPr="0027485E">
        <w:rPr>
          <w:rFonts w:ascii="Tahoma" w:hAnsi="Tahoma" w:cs="Tahoma"/>
          <w:sz w:val="24"/>
          <w:szCs w:val="24"/>
          <w:shd w:val="clear" w:color="auto" w:fill="FFFFFF"/>
        </w:rPr>
        <w:t>B</w:t>
      </w:r>
      <w:r w:rsidR="00C778F2" w:rsidRPr="0027485E">
        <w:rPr>
          <w:rFonts w:ascii="Tahoma" w:hAnsi="Tahoma" w:cs="Tahoma"/>
          <w:sz w:val="24"/>
          <w:szCs w:val="24"/>
          <w:shd w:val="clear" w:color="auto" w:fill="FFFFFF"/>
        </w:rPr>
        <w:t>lack and minority</w:t>
      </w:r>
      <w:r w:rsidR="00C778F2" w:rsidRPr="0027485E">
        <w:rPr>
          <w:rFonts w:ascii="Tahoma" w:hAnsi="Tahoma" w:cs="Tahoma"/>
          <w:sz w:val="24"/>
          <w:szCs w:val="24"/>
        </w:rPr>
        <w:t xml:space="preserve"> </w:t>
      </w:r>
      <w:r w:rsidR="00473BC6" w:rsidRPr="0027485E">
        <w:rPr>
          <w:rFonts w:ascii="Tahoma" w:hAnsi="Tahoma" w:cs="Tahoma"/>
          <w:sz w:val="24"/>
          <w:szCs w:val="24"/>
          <w:shd w:val="clear" w:color="auto" w:fill="FFFFFF"/>
        </w:rPr>
        <w:t xml:space="preserve">ethnic </w:t>
      </w:r>
      <w:r w:rsidR="00ED70D6" w:rsidRPr="0027485E">
        <w:rPr>
          <w:rFonts w:ascii="Tahoma" w:hAnsi="Tahoma" w:cs="Tahoma"/>
          <w:sz w:val="24"/>
          <w:szCs w:val="24"/>
        </w:rPr>
        <w:t>people were disproportionately dying from the virus.</w:t>
      </w:r>
    </w:p>
    <w:bookmarkEnd w:id="3"/>
    <w:p w14:paraId="548F057C" w14:textId="0DD24B5A" w:rsidR="00957BC3" w:rsidRPr="0027485E" w:rsidRDefault="00957BC3" w:rsidP="0027485E">
      <w:pPr>
        <w:spacing w:after="0" w:line="360" w:lineRule="auto"/>
        <w:contextualSpacing/>
        <w:rPr>
          <w:rFonts w:ascii="Tahoma" w:hAnsi="Tahoma" w:cs="Tahoma"/>
          <w:sz w:val="24"/>
          <w:szCs w:val="24"/>
        </w:rPr>
      </w:pPr>
    </w:p>
    <w:p w14:paraId="3CEDB266" w14:textId="4C43BE71" w:rsidR="003C4EA9" w:rsidRPr="0027485E" w:rsidRDefault="003C4EA9" w:rsidP="0027485E">
      <w:pPr>
        <w:spacing w:line="360" w:lineRule="auto"/>
        <w:rPr>
          <w:rFonts w:ascii="Tahoma" w:hAnsi="Tahoma" w:cs="Tahoma"/>
          <w:sz w:val="24"/>
          <w:szCs w:val="24"/>
        </w:rPr>
      </w:pPr>
      <w:r w:rsidRPr="0027485E">
        <w:rPr>
          <w:rFonts w:ascii="Tahoma" w:hAnsi="Tahoma" w:cs="Tahoma"/>
          <w:sz w:val="24"/>
          <w:szCs w:val="24"/>
        </w:rPr>
        <w:t xml:space="preserve">But we also remember that there is reason to be hopeful in the new generations coming on to the streets to fight for justice. We stand with them and pay tribute to them. We remember the anti-racist resistance across the years in Brixton, Bradford, </w:t>
      </w:r>
      <w:r w:rsidR="004D2EA8" w:rsidRPr="0027485E">
        <w:rPr>
          <w:rFonts w:ascii="Tahoma" w:hAnsi="Tahoma" w:cs="Tahoma"/>
          <w:sz w:val="24"/>
          <w:szCs w:val="24"/>
        </w:rPr>
        <w:t>Chapeltown</w:t>
      </w:r>
      <w:r w:rsidRPr="0027485E">
        <w:rPr>
          <w:rFonts w:ascii="Tahoma" w:hAnsi="Tahoma" w:cs="Tahoma"/>
          <w:sz w:val="24"/>
          <w:szCs w:val="24"/>
        </w:rPr>
        <w:t xml:space="preserve">, Southall, St Pauls, Tottenham, Toxteth, and other predominantly </w:t>
      </w:r>
      <w:r w:rsidR="00473BC6" w:rsidRPr="0027485E">
        <w:rPr>
          <w:rFonts w:ascii="Tahoma" w:hAnsi="Tahoma" w:cs="Tahoma"/>
          <w:sz w:val="24"/>
          <w:szCs w:val="24"/>
          <w:shd w:val="clear" w:color="auto" w:fill="FFFFFF"/>
        </w:rPr>
        <w:t>B</w:t>
      </w:r>
      <w:r w:rsidR="00C778F2" w:rsidRPr="0027485E">
        <w:rPr>
          <w:rFonts w:ascii="Tahoma" w:hAnsi="Tahoma" w:cs="Tahoma"/>
          <w:sz w:val="24"/>
          <w:szCs w:val="24"/>
          <w:shd w:val="clear" w:color="auto" w:fill="FFFFFF"/>
        </w:rPr>
        <w:t>lack and minority</w:t>
      </w:r>
      <w:r w:rsidR="00C778F2" w:rsidRPr="0027485E">
        <w:rPr>
          <w:rFonts w:ascii="Tahoma" w:hAnsi="Tahoma" w:cs="Tahoma"/>
          <w:sz w:val="24"/>
          <w:szCs w:val="24"/>
        </w:rPr>
        <w:t xml:space="preserve"> </w:t>
      </w:r>
      <w:r w:rsidR="00473BC6" w:rsidRPr="0027485E">
        <w:rPr>
          <w:rFonts w:ascii="Tahoma" w:hAnsi="Tahoma" w:cs="Tahoma"/>
          <w:sz w:val="24"/>
          <w:szCs w:val="24"/>
        </w:rPr>
        <w:t xml:space="preserve">ethnic </w:t>
      </w:r>
      <w:r w:rsidRPr="0027485E">
        <w:rPr>
          <w:rFonts w:ascii="Tahoma" w:hAnsi="Tahoma" w:cs="Tahoma"/>
          <w:sz w:val="24"/>
          <w:szCs w:val="24"/>
        </w:rPr>
        <w:t>areas of Britain’s inner cities</w:t>
      </w:r>
      <w:r w:rsidR="00B92835" w:rsidRPr="0027485E">
        <w:rPr>
          <w:rFonts w:ascii="Tahoma" w:hAnsi="Tahoma" w:cs="Tahoma"/>
          <w:sz w:val="24"/>
          <w:szCs w:val="24"/>
        </w:rPr>
        <w:t>.</w:t>
      </w:r>
      <w:r w:rsidRPr="0027485E">
        <w:rPr>
          <w:rFonts w:ascii="Tahoma" w:hAnsi="Tahoma" w:cs="Tahoma"/>
          <w:sz w:val="24"/>
          <w:szCs w:val="24"/>
        </w:rPr>
        <w:t xml:space="preserve"> </w:t>
      </w:r>
      <w:r w:rsidR="00B92835" w:rsidRPr="0027485E">
        <w:rPr>
          <w:rFonts w:ascii="Tahoma" w:hAnsi="Tahoma" w:cs="Tahoma"/>
          <w:sz w:val="24"/>
          <w:szCs w:val="24"/>
        </w:rPr>
        <w:t>W</w:t>
      </w:r>
      <w:r w:rsidRPr="0027485E">
        <w:rPr>
          <w:rFonts w:ascii="Tahoma" w:hAnsi="Tahoma" w:cs="Tahoma"/>
          <w:sz w:val="24"/>
          <w:szCs w:val="24"/>
        </w:rPr>
        <w:t xml:space="preserve">e remember the resulting introduction of the Race Relations Act, the Scarman report. We remember the Macpherson report finding that the Metropolitan police was institutionally racist and the strengthening of discrimination law, brought about by the fight for justice for Stephen Lawrence. It </w:t>
      </w:r>
      <w:r w:rsidR="00B92835" w:rsidRPr="0027485E">
        <w:rPr>
          <w:rFonts w:ascii="Tahoma" w:hAnsi="Tahoma" w:cs="Tahoma"/>
          <w:sz w:val="24"/>
          <w:szCs w:val="24"/>
        </w:rPr>
        <w:t xml:space="preserve">is </w:t>
      </w:r>
      <w:r w:rsidRPr="0027485E">
        <w:rPr>
          <w:rFonts w:ascii="Tahoma" w:hAnsi="Tahoma" w:cs="Tahoma"/>
          <w:sz w:val="24"/>
          <w:szCs w:val="24"/>
        </w:rPr>
        <w:t xml:space="preserve">only through such struggles, led by those at the sharp end of injustice in our society, that the same civil and human rights taken for granted by the privileged can be won for all. </w:t>
      </w:r>
      <w:r w:rsidR="009A3E9C" w:rsidRPr="0027485E">
        <w:rPr>
          <w:rFonts w:ascii="Tahoma" w:hAnsi="Tahoma" w:cs="Tahoma"/>
          <w:sz w:val="24"/>
          <w:szCs w:val="24"/>
        </w:rPr>
        <w:t xml:space="preserve"> </w:t>
      </w:r>
    </w:p>
    <w:p w14:paraId="32717924" w14:textId="6C73E187" w:rsidR="003C4EA9" w:rsidRPr="0027485E" w:rsidRDefault="00592A98" w:rsidP="0027485E">
      <w:pPr>
        <w:spacing w:line="360" w:lineRule="auto"/>
        <w:rPr>
          <w:rFonts w:ascii="Tahoma" w:hAnsi="Tahoma" w:cs="Tahoma"/>
          <w:sz w:val="24"/>
          <w:szCs w:val="24"/>
        </w:rPr>
      </w:pPr>
      <w:r w:rsidRPr="0027485E">
        <w:rPr>
          <w:rFonts w:ascii="Tahoma" w:hAnsi="Tahoma" w:cs="Tahoma"/>
          <w:sz w:val="24"/>
          <w:szCs w:val="24"/>
        </w:rPr>
        <w:t xml:space="preserve">Finally, we acknowledge </w:t>
      </w:r>
      <w:r w:rsidR="00CA5E80" w:rsidRPr="0027485E">
        <w:rPr>
          <w:rFonts w:ascii="Tahoma" w:hAnsi="Tahoma" w:cs="Tahoma"/>
          <w:sz w:val="24"/>
          <w:szCs w:val="24"/>
        </w:rPr>
        <w:t xml:space="preserve">the importance of this moment. </w:t>
      </w:r>
      <w:r w:rsidR="00882E8D" w:rsidRPr="0027485E">
        <w:rPr>
          <w:rFonts w:ascii="Tahoma" w:hAnsi="Tahoma" w:cs="Tahoma"/>
          <w:sz w:val="24"/>
          <w:szCs w:val="24"/>
        </w:rPr>
        <w:t>Deat</w:t>
      </w:r>
      <w:r w:rsidR="00A1486E" w:rsidRPr="0027485E">
        <w:rPr>
          <w:rFonts w:ascii="Tahoma" w:hAnsi="Tahoma" w:cs="Tahoma"/>
          <w:sz w:val="24"/>
          <w:szCs w:val="24"/>
        </w:rPr>
        <w:t xml:space="preserve">hs in </w:t>
      </w:r>
      <w:r w:rsidR="00B92835" w:rsidRPr="0027485E">
        <w:rPr>
          <w:rFonts w:ascii="Tahoma" w:hAnsi="Tahoma" w:cs="Tahoma"/>
          <w:sz w:val="24"/>
          <w:szCs w:val="24"/>
        </w:rPr>
        <w:t xml:space="preserve">state </w:t>
      </w:r>
      <w:r w:rsidR="00A1486E" w:rsidRPr="0027485E">
        <w:rPr>
          <w:rFonts w:ascii="Tahoma" w:hAnsi="Tahoma" w:cs="Tahoma"/>
          <w:sz w:val="24"/>
          <w:szCs w:val="24"/>
        </w:rPr>
        <w:t xml:space="preserve">custody </w:t>
      </w:r>
      <w:r w:rsidR="00E72E2E" w:rsidRPr="0027485E">
        <w:rPr>
          <w:rFonts w:ascii="Tahoma" w:hAnsi="Tahoma" w:cs="Tahoma"/>
          <w:sz w:val="24"/>
          <w:szCs w:val="24"/>
        </w:rPr>
        <w:t>and state violence is</w:t>
      </w:r>
      <w:r w:rsidR="0087206B" w:rsidRPr="0027485E">
        <w:rPr>
          <w:rFonts w:ascii="Tahoma" w:hAnsi="Tahoma" w:cs="Tahoma"/>
          <w:sz w:val="24"/>
          <w:szCs w:val="24"/>
        </w:rPr>
        <w:t xml:space="preserve"> </w:t>
      </w:r>
      <w:r w:rsidR="00882E8D" w:rsidRPr="0027485E">
        <w:rPr>
          <w:rFonts w:ascii="Tahoma" w:hAnsi="Tahoma" w:cs="Tahoma"/>
          <w:sz w:val="24"/>
          <w:szCs w:val="24"/>
        </w:rPr>
        <w:t>a global human rights issue</w:t>
      </w:r>
      <w:r w:rsidR="00CA5E80" w:rsidRPr="0027485E">
        <w:rPr>
          <w:rFonts w:ascii="Tahoma" w:hAnsi="Tahoma" w:cs="Tahoma"/>
          <w:sz w:val="24"/>
          <w:szCs w:val="24"/>
        </w:rPr>
        <w:t>, disproportionally impacting on Black and Indigenous</w:t>
      </w:r>
      <w:r w:rsidR="0087206B" w:rsidRPr="0027485E">
        <w:rPr>
          <w:rFonts w:ascii="Tahoma" w:hAnsi="Tahoma" w:cs="Tahoma"/>
          <w:sz w:val="24"/>
          <w:szCs w:val="24"/>
        </w:rPr>
        <w:t xml:space="preserve"> peopl</w:t>
      </w:r>
      <w:r w:rsidR="00CA5E80" w:rsidRPr="0027485E">
        <w:rPr>
          <w:rFonts w:ascii="Tahoma" w:hAnsi="Tahoma" w:cs="Tahoma"/>
          <w:sz w:val="24"/>
          <w:szCs w:val="24"/>
        </w:rPr>
        <w:t xml:space="preserve">e. </w:t>
      </w:r>
      <w:r w:rsidR="00C61121" w:rsidRPr="0027485E">
        <w:rPr>
          <w:rFonts w:ascii="Tahoma" w:hAnsi="Tahoma" w:cs="Tahoma"/>
          <w:sz w:val="24"/>
          <w:szCs w:val="24"/>
        </w:rPr>
        <w:t>W</w:t>
      </w:r>
      <w:r w:rsidRPr="0027485E">
        <w:rPr>
          <w:rFonts w:ascii="Tahoma" w:hAnsi="Tahoma" w:cs="Tahoma"/>
          <w:sz w:val="24"/>
          <w:szCs w:val="24"/>
        </w:rPr>
        <w:t xml:space="preserve">ith the rise of racist and reactionary forces world-wide, </w:t>
      </w:r>
      <w:r w:rsidR="00C61121" w:rsidRPr="0027485E">
        <w:rPr>
          <w:rFonts w:ascii="Tahoma" w:hAnsi="Tahoma" w:cs="Tahoma"/>
          <w:sz w:val="24"/>
          <w:szCs w:val="24"/>
        </w:rPr>
        <w:t>now more than ever</w:t>
      </w:r>
      <w:r w:rsidR="00381858">
        <w:rPr>
          <w:rFonts w:ascii="Tahoma" w:hAnsi="Tahoma" w:cs="Tahoma"/>
          <w:sz w:val="24"/>
          <w:szCs w:val="24"/>
        </w:rPr>
        <w:t xml:space="preserve"> we </w:t>
      </w:r>
      <w:r w:rsidR="00882E8D" w:rsidRPr="0027485E">
        <w:rPr>
          <w:rFonts w:ascii="Tahoma" w:hAnsi="Tahoma" w:cs="Tahoma"/>
          <w:sz w:val="24"/>
          <w:szCs w:val="24"/>
        </w:rPr>
        <w:t xml:space="preserve">must </w:t>
      </w:r>
      <w:r w:rsidR="0099042E" w:rsidRPr="0027485E">
        <w:rPr>
          <w:rFonts w:ascii="Tahoma" w:hAnsi="Tahoma" w:cs="Tahoma"/>
          <w:sz w:val="24"/>
          <w:szCs w:val="24"/>
        </w:rPr>
        <w:t xml:space="preserve">stand together to </w:t>
      </w:r>
      <w:r w:rsidR="00882E8D" w:rsidRPr="0027485E">
        <w:rPr>
          <w:rFonts w:ascii="Tahoma" w:hAnsi="Tahoma" w:cs="Tahoma"/>
          <w:sz w:val="24"/>
          <w:szCs w:val="24"/>
        </w:rPr>
        <w:t xml:space="preserve">defend </w:t>
      </w:r>
      <w:r w:rsidRPr="0027485E">
        <w:rPr>
          <w:rFonts w:ascii="Tahoma" w:hAnsi="Tahoma" w:cs="Tahoma"/>
          <w:sz w:val="24"/>
          <w:szCs w:val="24"/>
        </w:rPr>
        <w:t>the right</w:t>
      </w:r>
      <w:r w:rsidR="00882E8D" w:rsidRPr="0027485E">
        <w:rPr>
          <w:rFonts w:ascii="Tahoma" w:hAnsi="Tahoma" w:cs="Tahoma"/>
          <w:sz w:val="24"/>
          <w:szCs w:val="24"/>
        </w:rPr>
        <w:t xml:space="preserve"> to freedom from state racism and state brutality, </w:t>
      </w:r>
      <w:r w:rsidR="00C61121" w:rsidRPr="0027485E">
        <w:rPr>
          <w:rFonts w:ascii="Tahoma" w:hAnsi="Tahoma" w:cs="Tahoma"/>
          <w:sz w:val="24"/>
          <w:szCs w:val="24"/>
        </w:rPr>
        <w:t xml:space="preserve">and </w:t>
      </w:r>
      <w:r w:rsidR="00882E8D" w:rsidRPr="0027485E">
        <w:rPr>
          <w:rFonts w:ascii="Tahoma" w:hAnsi="Tahoma" w:cs="Tahoma"/>
          <w:sz w:val="24"/>
          <w:szCs w:val="24"/>
        </w:rPr>
        <w:t>the right to state accountability when those rights are violated</w:t>
      </w:r>
      <w:r w:rsidR="003C03C0" w:rsidRPr="0027485E">
        <w:rPr>
          <w:rFonts w:ascii="Tahoma" w:hAnsi="Tahoma" w:cs="Tahoma"/>
          <w:sz w:val="24"/>
          <w:szCs w:val="24"/>
        </w:rPr>
        <w:t xml:space="preserve">. </w:t>
      </w:r>
      <w:r w:rsidR="0034793B" w:rsidRPr="0027485E">
        <w:rPr>
          <w:rFonts w:ascii="Tahoma" w:hAnsi="Tahoma" w:cs="Tahoma"/>
          <w:sz w:val="24"/>
          <w:szCs w:val="24"/>
        </w:rPr>
        <w:t>Crucially, w</w:t>
      </w:r>
      <w:r w:rsidR="003C03C0" w:rsidRPr="0027485E">
        <w:rPr>
          <w:rFonts w:ascii="Tahoma" w:hAnsi="Tahoma" w:cs="Tahoma"/>
          <w:sz w:val="24"/>
          <w:szCs w:val="24"/>
        </w:rPr>
        <w:t xml:space="preserve">e must </w:t>
      </w:r>
      <w:r w:rsidR="0034793B" w:rsidRPr="0027485E">
        <w:rPr>
          <w:rFonts w:ascii="Tahoma" w:hAnsi="Tahoma" w:cs="Tahoma"/>
          <w:sz w:val="24"/>
          <w:szCs w:val="24"/>
        </w:rPr>
        <w:t xml:space="preserve">also </w:t>
      </w:r>
      <w:r w:rsidR="003C03C0" w:rsidRPr="0027485E">
        <w:rPr>
          <w:rFonts w:ascii="Tahoma" w:hAnsi="Tahoma" w:cs="Tahoma"/>
          <w:sz w:val="24"/>
          <w:szCs w:val="24"/>
        </w:rPr>
        <w:t xml:space="preserve">defend </w:t>
      </w:r>
      <w:r w:rsidR="00882E8D" w:rsidRPr="0027485E">
        <w:rPr>
          <w:rFonts w:ascii="Tahoma" w:hAnsi="Tahoma" w:cs="Tahoma"/>
          <w:sz w:val="24"/>
          <w:szCs w:val="24"/>
        </w:rPr>
        <w:t xml:space="preserve">the right to protest and to press freedom, without which </w:t>
      </w:r>
      <w:r w:rsidR="003C03C0" w:rsidRPr="0027485E">
        <w:rPr>
          <w:rFonts w:ascii="Tahoma" w:hAnsi="Tahoma" w:cs="Tahoma"/>
          <w:sz w:val="24"/>
          <w:szCs w:val="24"/>
        </w:rPr>
        <w:t xml:space="preserve">those </w:t>
      </w:r>
      <w:r w:rsidR="00882E8D" w:rsidRPr="0027485E">
        <w:rPr>
          <w:rFonts w:ascii="Tahoma" w:hAnsi="Tahoma" w:cs="Tahoma"/>
          <w:sz w:val="24"/>
          <w:szCs w:val="24"/>
        </w:rPr>
        <w:t xml:space="preserve">other rights risk being rendered illusory. </w:t>
      </w:r>
      <w:r w:rsidR="0034793B" w:rsidRPr="0027485E">
        <w:rPr>
          <w:rFonts w:ascii="Tahoma" w:hAnsi="Tahoma" w:cs="Tahoma"/>
          <w:sz w:val="24"/>
          <w:szCs w:val="24"/>
        </w:rPr>
        <w:t xml:space="preserve">We note that it </w:t>
      </w:r>
      <w:r w:rsidR="003C03C0" w:rsidRPr="0027485E">
        <w:rPr>
          <w:rFonts w:ascii="Tahoma" w:hAnsi="Tahoma" w:cs="Tahoma"/>
          <w:sz w:val="24"/>
          <w:szCs w:val="24"/>
        </w:rPr>
        <w:t xml:space="preserve">is the same repressive apparatus that killed George Floyd that is now being used </w:t>
      </w:r>
      <w:r w:rsidR="00994BC5" w:rsidRPr="0027485E">
        <w:rPr>
          <w:rFonts w:ascii="Tahoma" w:hAnsi="Tahoma" w:cs="Tahoma"/>
          <w:sz w:val="24"/>
          <w:szCs w:val="24"/>
        </w:rPr>
        <w:t xml:space="preserve">against </w:t>
      </w:r>
      <w:r w:rsidR="003C03C0" w:rsidRPr="0027485E">
        <w:rPr>
          <w:rFonts w:ascii="Tahoma" w:hAnsi="Tahoma" w:cs="Tahoma"/>
          <w:sz w:val="24"/>
          <w:szCs w:val="24"/>
        </w:rPr>
        <w:t xml:space="preserve">protestors and </w:t>
      </w:r>
      <w:r w:rsidR="003C4EA9" w:rsidRPr="0027485E">
        <w:rPr>
          <w:rFonts w:ascii="Tahoma" w:hAnsi="Tahoma" w:cs="Tahoma"/>
          <w:sz w:val="24"/>
          <w:szCs w:val="24"/>
        </w:rPr>
        <w:t>journalists</w:t>
      </w:r>
      <w:r w:rsidR="00C61121" w:rsidRPr="0027485E">
        <w:rPr>
          <w:rFonts w:ascii="Tahoma" w:hAnsi="Tahoma" w:cs="Tahoma"/>
          <w:sz w:val="24"/>
          <w:szCs w:val="24"/>
        </w:rPr>
        <w:t xml:space="preserve"> and </w:t>
      </w:r>
      <w:r w:rsidR="003C4EA9" w:rsidRPr="0027485E">
        <w:rPr>
          <w:rFonts w:ascii="Tahoma" w:hAnsi="Tahoma" w:cs="Tahoma"/>
          <w:sz w:val="24"/>
          <w:szCs w:val="24"/>
        </w:rPr>
        <w:t>that it is</w:t>
      </w:r>
      <w:r w:rsidR="003C4EA9" w:rsidRPr="0027485E">
        <w:rPr>
          <w:rFonts w:ascii="Tahoma" w:eastAsia="Times New Roman" w:hAnsi="Tahoma" w:cs="Tahoma"/>
          <w:sz w:val="24"/>
          <w:szCs w:val="24"/>
        </w:rPr>
        <w:t xml:space="preserve"> the UK government who are exporting to the US, repressive state equipment, including tear gas, rubber bullets and riot shields. </w:t>
      </w:r>
    </w:p>
    <w:p w14:paraId="186223D3" w14:textId="77777777" w:rsidR="00A91781" w:rsidRPr="0027485E" w:rsidRDefault="00A91781" w:rsidP="0027485E">
      <w:pPr>
        <w:spacing w:line="360" w:lineRule="auto"/>
        <w:rPr>
          <w:rFonts w:ascii="Tahoma" w:hAnsi="Tahoma" w:cs="Tahoma"/>
          <w:sz w:val="24"/>
          <w:szCs w:val="24"/>
        </w:rPr>
      </w:pPr>
      <w:r w:rsidRPr="0027485E">
        <w:rPr>
          <w:rFonts w:ascii="Tahoma" w:hAnsi="Tahoma" w:cs="Tahoma"/>
          <w:sz w:val="24"/>
          <w:szCs w:val="24"/>
        </w:rPr>
        <w:t>This is a social movement that must see radical structural change. We owe it to those men, women and children who have had their lives cut short or have been harmed as a result of state violence.</w:t>
      </w:r>
    </w:p>
    <w:p w14:paraId="300E0D71" w14:textId="77777777" w:rsidR="00C61121" w:rsidRPr="0027485E" w:rsidRDefault="0034793B" w:rsidP="0027485E">
      <w:pPr>
        <w:spacing w:line="360" w:lineRule="auto"/>
        <w:rPr>
          <w:rFonts w:ascii="Tahoma" w:hAnsi="Tahoma" w:cs="Tahoma"/>
          <w:sz w:val="24"/>
          <w:szCs w:val="24"/>
        </w:rPr>
      </w:pPr>
      <w:r w:rsidRPr="0027485E">
        <w:rPr>
          <w:rFonts w:ascii="Tahoma" w:hAnsi="Tahoma" w:cs="Tahoma"/>
          <w:sz w:val="24"/>
          <w:szCs w:val="24"/>
        </w:rPr>
        <w:t xml:space="preserve">The struggle to defend the right to protest </w:t>
      </w:r>
      <w:r w:rsidR="00722EB6" w:rsidRPr="0027485E">
        <w:rPr>
          <w:rFonts w:ascii="Tahoma" w:hAnsi="Tahoma" w:cs="Tahoma"/>
          <w:sz w:val="24"/>
          <w:szCs w:val="24"/>
        </w:rPr>
        <w:t xml:space="preserve">and to a free press </w:t>
      </w:r>
      <w:r w:rsidRPr="0027485E">
        <w:rPr>
          <w:rFonts w:ascii="Tahoma" w:hAnsi="Tahoma" w:cs="Tahoma"/>
          <w:sz w:val="24"/>
          <w:szCs w:val="24"/>
        </w:rPr>
        <w:t>goes hand in hand with the struggle for justice for George Floyd</w:t>
      </w:r>
      <w:r w:rsidR="0087206B" w:rsidRPr="0027485E">
        <w:rPr>
          <w:rFonts w:ascii="Tahoma" w:hAnsi="Tahoma" w:cs="Tahoma"/>
          <w:sz w:val="24"/>
          <w:szCs w:val="24"/>
        </w:rPr>
        <w:t>.</w:t>
      </w:r>
      <w:r w:rsidR="003C4EA9" w:rsidRPr="0027485E">
        <w:rPr>
          <w:rFonts w:ascii="Tahoma" w:hAnsi="Tahoma" w:cs="Tahoma"/>
          <w:sz w:val="24"/>
          <w:szCs w:val="24"/>
        </w:rPr>
        <w:t xml:space="preserve"> </w:t>
      </w:r>
    </w:p>
    <w:p w14:paraId="41D58132" w14:textId="0D9EF440" w:rsidR="00592A98" w:rsidRPr="0027485E" w:rsidRDefault="003C4EA9" w:rsidP="0027485E">
      <w:pPr>
        <w:spacing w:line="360" w:lineRule="auto"/>
        <w:rPr>
          <w:rFonts w:ascii="Tahoma" w:hAnsi="Tahoma" w:cs="Tahoma"/>
          <w:sz w:val="24"/>
          <w:szCs w:val="24"/>
        </w:rPr>
      </w:pPr>
      <w:r w:rsidRPr="0027485E">
        <w:rPr>
          <w:rFonts w:ascii="Tahoma" w:hAnsi="Tahoma" w:cs="Tahoma"/>
          <w:sz w:val="24"/>
          <w:szCs w:val="24"/>
        </w:rPr>
        <w:t>J</w:t>
      </w:r>
      <w:r w:rsidR="00231F02" w:rsidRPr="0027485E">
        <w:rPr>
          <w:rFonts w:ascii="Tahoma" w:hAnsi="Tahoma" w:cs="Tahoma"/>
          <w:sz w:val="24"/>
          <w:szCs w:val="24"/>
        </w:rPr>
        <w:t xml:space="preserve">ustice for George Floyd means justice for us all. </w:t>
      </w:r>
    </w:p>
    <w:p w14:paraId="01AC19DB" w14:textId="6FFF93C3" w:rsidR="00846D7B" w:rsidRPr="0027485E" w:rsidRDefault="00077DEF" w:rsidP="0027485E">
      <w:pPr>
        <w:spacing w:line="360" w:lineRule="auto"/>
        <w:jc w:val="right"/>
        <w:rPr>
          <w:rFonts w:ascii="Tahoma" w:hAnsi="Tahoma" w:cs="Tahoma"/>
          <w:sz w:val="24"/>
          <w:szCs w:val="24"/>
        </w:rPr>
      </w:pPr>
      <w:r w:rsidRPr="0027485E">
        <w:rPr>
          <w:rFonts w:ascii="Tahoma" w:hAnsi="Tahoma" w:cs="Tahoma"/>
          <w:sz w:val="24"/>
          <w:szCs w:val="24"/>
        </w:rPr>
        <w:t>INQUEST</w:t>
      </w:r>
    </w:p>
    <w:p w14:paraId="3AD49793" w14:textId="42BDC01B" w:rsidR="00077DEF" w:rsidRPr="0027485E" w:rsidRDefault="00077DEF" w:rsidP="0027485E">
      <w:pPr>
        <w:spacing w:line="360" w:lineRule="auto"/>
        <w:jc w:val="right"/>
        <w:rPr>
          <w:rFonts w:ascii="Tahoma" w:hAnsi="Tahoma" w:cs="Tahoma"/>
          <w:sz w:val="24"/>
          <w:szCs w:val="24"/>
        </w:rPr>
      </w:pPr>
      <w:r w:rsidRPr="0027485E">
        <w:rPr>
          <w:rFonts w:ascii="Tahoma" w:hAnsi="Tahoma" w:cs="Tahoma"/>
          <w:sz w:val="24"/>
          <w:szCs w:val="24"/>
        </w:rPr>
        <w:t>Police Action Lawyers Group</w:t>
      </w:r>
    </w:p>
    <w:p w14:paraId="047F9C5C" w14:textId="17BD6B8B" w:rsidR="00077DEF" w:rsidRPr="0027485E" w:rsidRDefault="00077DEF" w:rsidP="0027485E">
      <w:pPr>
        <w:spacing w:line="360" w:lineRule="auto"/>
        <w:jc w:val="right"/>
        <w:rPr>
          <w:rFonts w:ascii="Tahoma" w:hAnsi="Tahoma" w:cs="Tahoma"/>
          <w:sz w:val="24"/>
          <w:szCs w:val="24"/>
        </w:rPr>
      </w:pPr>
      <w:r w:rsidRPr="0027485E">
        <w:rPr>
          <w:rFonts w:ascii="Tahoma" w:hAnsi="Tahoma" w:cs="Tahoma"/>
          <w:sz w:val="24"/>
          <w:szCs w:val="24"/>
        </w:rPr>
        <w:t>Inquest Lawyers Group Steering Committee</w:t>
      </w:r>
    </w:p>
    <w:p w14:paraId="58D37C1A" w14:textId="0D2E690E" w:rsidR="00077DEF" w:rsidRPr="0027485E" w:rsidRDefault="00077DEF" w:rsidP="0027485E">
      <w:pPr>
        <w:spacing w:line="360" w:lineRule="auto"/>
        <w:jc w:val="right"/>
        <w:rPr>
          <w:rFonts w:ascii="Tahoma" w:hAnsi="Tahoma" w:cs="Tahoma"/>
          <w:sz w:val="24"/>
          <w:szCs w:val="24"/>
        </w:rPr>
      </w:pPr>
      <w:r w:rsidRPr="0027485E">
        <w:rPr>
          <w:rFonts w:ascii="Tahoma" w:hAnsi="Tahoma" w:cs="Tahoma"/>
          <w:sz w:val="24"/>
          <w:szCs w:val="24"/>
        </w:rPr>
        <w:t>United Friends and Families</w:t>
      </w:r>
      <w:r w:rsidR="00D61797" w:rsidRPr="0027485E">
        <w:rPr>
          <w:rFonts w:ascii="Tahoma" w:hAnsi="Tahoma" w:cs="Tahoma"/>
          <w:sz w:val="24"/>
          <w:szCs w:val="24"/>
        </w:rPr>
        <w:t xml:space="preserve"> Campaign (UFFC)</w:t>
      </w:r>
    </w:p>
    <w:p w14:paraId="218C34D0" w14:textId="77777777" w:rsidR="00077DEF" w:rsidRPr="0027485E" w:rsidRDefault="00077DEF" w:rsidP="0027485E">
      <w:pPr>
        <w:spacing w:line="360" w:lineRule="auto"/>
        <w:jc w:val="right"/>
        <w:rPr>
          <w:rFonts w:ascii="Tahoma" w:hAnsi="Tahoma" w:cs="Tahoma"/>
          <w:sz w:val="24"/>
          <w:szCs w:val="24"/>
        </w:rPr>
      </w:pPr>
      <w:r w:rsidRPr="0027485E">
        <w:rPr>
          <w:rFonts w:ascii="Tahoma" w:hAnsi="Tahoma" w:cs="Tahoma"/>
          <w:sz w:val="24"/>
          <w:szCs w:val="24"/>
        </w:rPr>
        <w:t>12 June 2020</w:t>
      </w:r>
    </w:p>
    <w:p w14:paraId="4F80F6E3" w14:textId="77777777" w:rsidR="00077DEF" w:rsidRPr="0027485E" w:rsidRDefault="00077DEF" w:rsidP="0027485E">
      <w:pPr>
        <w:spacing w:line="360" w:lineRule="auto"/>
        <w:jc w:val="right"/>
        <w:rPr>
          <w:rFonts w:ascii="Tahoma" w:hAnsi="Tahoma" w:cs="Tahoma"/>
          <w:sz w:val="24"/>
          <w:szCs w:val="24"/>
        </w:rPr>
      </w:pPr>
    </w:p>
    <w:p w14:paraId="1A0903F9" w14:textId="3D93DA72" w:rsidR="00FF13F5" w:rsidRPr="0027485E" w:rsidRDefault="00FF13F5" w:rsidP="0027485E">
      <w:pPr>
        <w:spacing w:line="360" w:lineRule="auto"/>
        <w:rPr>
          <w:rFonts w:ascii="Tahoma" w:hAnsi="Tahoma" w:cs="Tahoma"/>
          <w:sz w:val="24"/>
          <w:szCs w:val="24"/>
        </w:rPr>
      </w:pPr>
    </w:p>
    <w:p w14:paraId="1E5BA8DB" w14:textId="3D69A5B0" w:rsidR="00FF13F5" w:rsidRPr="0027485E" w:rsidRDefault="00FF13F5" w:rsidP="0027485E">
      <w:pPr>
        <w:spacing w:line="360" w:lineRule="auto"/>
        <w:rPr>
          <w:rFonts w:ascii="Tahoma" w:hAnsi="Tahoma" w:cs="Tahoma"/>
          <w:sz w:val="24"/>
          <w:szCs w:val="24"/>
        </w:rPr>
      </w:pPr>
    </w:p>
    <w:p w14:paraId="19061965" w14:textId="77777777" w:rsidR="00FF13F5" w:rsidRPr="0027485E" w:rsidRDefault="00FF13F5" w:rsidP="0027485E">
      <w:pPr>
        <w:spacing w:line="360" w:lineRule="auto"/>
        <w:rPr>
          <w:rFonts w:ascii="Tahoma" w:hAnsi="Tahoma" w:cs="Tahoma"/>
          <w:sz w:val="24"/>
          <w:szCs w:val="24"/>
        </w:rPr>
      </w:pPr>
    </w:p>
    <w:sectPr w:rsidR="00FF13F5" w:rsidRPr="0027485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44299" w14:textId="77777777" w:rsidR="00352E37" w:rsidRDefault="00352E37" w:rsidP="00581173">
      <w:pPr>
        <w:spacing w:after="0" w:line="240" w:lineRule="auto"/>
      </w:pPr>
      <w:r>
        <w:separator/>
      </w:r>
    </w:p>
  </w:endnote>
  <w:endnote w:type="continuationSeparator" w:id="0">
    <w:p w14:paraId="572AF360" w14:textId="77777777" w:rsidR="00352E37" w:rsidRDefault="00352E37" w:rsidP="0058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92E1" w14:textId="77777777" w:rsidR="00352E37" w:rsidRDefault="00352E37" w:rsidP="00581173">
      <w:pPr>
        <w:spacing w:after="0" w:line="240" w:lineRule="auto"/>
      </w:pPr>
      <w:r>
        <w:separator/>
      </w:r>
    </w:p>
  </w:footnote>
  <w:footnote w:type="continuationSeparator" w:id="0">
    <w:p w14:paraId="5682CEE6" w14:textId="77777777" w:rsidR="00352E37" w:rsidRDefault="00352E37" w:rsidP="00581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14EC"/>
    <w:multiLevelType w:val="multilevel"/>
    <w:tmpl w:val="876C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AF7CF9"/>
    <w:multiLevelType w:val="hybridMultilevel"/>
    <w:tmpl w:val="E3D03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B0F3F"/>
    <w:multiLevelType w:val="hybridMultilevel"/>
    <w:tmpl w:val="38789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31A59"/>
    <w:multiLevelType w:val="hybridMultilevel"/>
    <w:tmpl w:val="F5E01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DE5F3A"/>
    <w:multiLevelType w:val="multilevel"/>
    <w:tmpl w:val="E088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D51DD"/>
    <w:multiLevelType w:val="hybridMultilevel"/>
    <w:tmpl w:val="8C1EF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E81906"/>
    <w:multiLevelType w:val="hybridMultilevel"/>
    <w:tmpl w:val="B3240B94"/>
    <w:lvl w:ilvl="0" w:tplc="FE8622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91F42"/>
    <w:multiLevelType w:val="hybridMultilevel"/>
    <w:tmpl w:val="5B88D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03149C"/>
    <w:multiLevelType w:val="hybridMultilevel"/>
    <w:tmpl w:val="A414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427"/>
    <w:rsid w:val="00005C5C"/>
    <w:rsid w:val="00032999"/>
    <w:rsid w:val="00077DEF"/>
    <w:rsid w:val="00091B0E"/>
    <w:rsid w:val="000962FC"/>
    <w:rsid w:val="000A0078"/>
    <w:rsid w:val="000E1FFB"/>
    <w:rsid w:val="000E438C"/>
    <w:rsid w:val="000F0D7E"/>
    <w:rsid w:val="00111D96"/>
    <w:rsid w:val="00112E6D"/>
    <w:rsid w:val="0011436B"/>
    <w:rsid w:val="001222D3"/>
    <w:rsid w:val="00136DCB"/>
    <w:rsid w:val="00140004"/>
    <w:rsid w:val="0014149C"/>
    <w:rsid w:val="001559B3"/>
    <w:rsid w:val="001770E3"/>
    <w:rsid w:val="0018241D"/>
    <w:rsid w:val="001B1276"/>
    <w:rsid w:val="001C0DD1"/>
    <w:rsid w:val="00231F02"/>
    <w:rsid w:val="00241FC4"/>
    <w:rsid w:val="00244FFE"/>
    <w:rsid w:val="00246F36"/>
    <w:rsid w:val="00253B35"/>
    <w:rsid w:val="00254669"/>
    <w:rsid w:val="0027485E"/>
    <w:rsid w:val="00280C65"/>
    <w:rsid w:val="002B02C4"/>
    <w:rsid w:val="002C65A8"/>
    <w:rsid w:val="002F69BE"/>
    <w:rsid w:val="00312DC4"/>
    <w:rsid w:val="00321BC7"/>
    <w:rsid w:val="00330672"/>
    <w:rsid w:val="00337BA9"/>
    <w:rsid w:val="003443CC"/>
    <w:rsid w:val="0034793B"/>
    <w:rsid w:val="00352E37"/>
    <w:rsid w:val="003548F0"/>
    <w:rsid w:val="003577B6"/>
    <w:rsid w:val="003628E0"/>
    <w:rsid w:val="00381858"/>
    <w:rsid w:val="00392099"/>
    <w:rsid w:val="00393F68"/>
    <w:rsid w:val="003A227B"/>
    <w:rsid w:val="003B6F36"/>
    <w:rsid w:val="003C03C0"/>
    <w:rsid w:val="003C4EA9"/>
    <w:rsid w:val="003D34BB"/>
    <w:rsid w:val="004315FD"/>
    <w:rsid w:val="00444914"/>
    <w:rsid w:val="00473BC6"/>
    <w:rsid w:val="004A047E"/>
    <w:rsid w:val="004A6E64"/>
    <w:rsid w:val="004B41A0"/>
    <w:rsid w:val="004D2EA8"/>
    <w:rsid w:val="005268D1"/>
    <w:rsid w:val="005443E3"/>
    <w:rsid w:val="00556751"/>
    <w:rsid w:val="00571F45"/>
    <w:rsid w:val="00581173"/>
    <w:rsid w:val="005839E6"/>
    <w:rsid w:val="00592A98"/>
    <w:rsid w:val="005E068A"/>
    <w:rsid w:val="0060433A"/>
    <w:rsid w:val="00632046"/>
    <w:rsid w:val="00633089"/>
    <w:rsid w:val="00641678"/>
    <w:rsid w:val="00667080"/>
    <w:rsid w:val="006A3B25"/>
    <w:rsid w:val="006B1A8A"/>
    <w:rsid w:val="006E1E96"/>
    <w:rsid w:val="00720A61"/>
    <w:rsid w:val="00722EB6"/>
    <w:rsid w:val="007252FD"/>
    <w:rsid w:val="00760202"/>
    <w:rsid w:val="00763A70"/>
    <w:rsid w:val="0077360D"/>
    <w:rsid w:val="007E16DC"/>
    <w:rsid w:val="007E52B6"/>
    <w:rsid w:val="007E5A76"/>
    <w:rsid w:val="00846D7B"/>
    <w:rsid w:val="00852C08"/>
    <w:rsid w:val="00857DA8"/>
    <w:rsid w:val="0087206B"/>
    <w:rsid w:val="00882E8D"/>
    <w:rsid w:val="008A139B"/>
    <w:rsid w:val="008D5AB6"/>
    <w:rsid w:val="008F5559"/>
    <w:rsid w:val="00934394"/>
    <w:rsid w:val="009355CF"/>
    <w:rsid w:val="0095148D"/>
    <w:rsid w:val="00957BC3"/>
    <w:rsid w:val="00971525"/>
    <w:rsid w:val="009864D4"/>
    <w:rsid w:val="0099042E"/>
    <w:rsid w:val="00994BC5"/>
    <w:rsid w:val="009A3E9C"/>
    <w:rsid w:val="009B0A4A"/>
    <w:rsid w:val="009C5EAD"/>
    <w:rsid w:val="009E17FE"/>
    <w:rsid w:val="00A01D91"/>
    <w:rsid w:val="00A1486E"/>
    <w:rsid w:val="00A213F0"/>
    <w:rsid w:val="00A22251"/>
    <w:rsid w:val="00A241BB"/>
    <w:rsid w:val="00A30200"/>
    <w:rsid w:val="00A4479A"/>
    <w:rsid w:val="00A56F0A"/>
    <w:rsid w:val="00A82408"/>
    <w:rsid w:val="00A91781"/>
    <w:rsid w:val="00A9702E"/>
    <w:rsid w:val="00AA584D"/>
    <w:rsid w:val="00AE731C"/>
    <w:rsid w:val="00B15821"/>
    <w:rsid w:val="00B339CE"/>
    <w:rsid w:val="00B37CF8"/>
    <w:rsid w:val="00B70882"/>
    <w:rsid w:val="00B92835"/>
    <w:rsid w:val="00BA103C"/>
    <w:rsid w:val="00BC6482"/>
    <w:rsid w:val="00BF7D56"/>
    <w:rsid w:val="00C03F32"/>
    <w:rsid w:val="00C0665C"/>
    <w:rsid w:val="00C30DEB"/>
    <w:rsid w:val="00C61121"/>
    <w:rsid w:val="00C66AD1"/>
    <w:rsid w:val="00C778F2"/>
    <w:rsid w:val="00C829B4"/>
    <w:rsid w:val="00CA5E80"/>
    <w:rsid w:val="00CC3CD2"/>
    <w:rsid w:val="00D21AAB"/>
    <w:rsid w:val="00D27C4E"/>
    <w:rsid w:val="00D367D8"/>
    <w:rsid w:val="00D36DA0"/>
    <w:rsid w:val="00D46B63"/>
    <w:rsid w:val="00D50D67"/>
    <w:rsid w:val="00D5555A"/>
    <w:rsid w:val="00D61797"/>
    <w:rsid w:val="00DD73DF"/>
    <w:rsid w:val="00E27C85"/>
    <w:rsid w:val="00E72E2E"/>
    <w:rsid w:val="00EC3275"/>
    <w:rsid w:val="00EC3649"/>
    <w:rsid w:val="00ED70D6"/>
    <w:rsid w:val="00F12954"/>
    <w:rsid w:val="00F150BB"/>
    <w:rsid w:val="00F26E8D"/>
    <w:rsid w:val="00F45A8F"/>
    <w:rsid w:val="00F6548E"/>
    <w:rsid w:val="00F77432"/>
    <w:rsid w:val="00F806BF"/>
    <w:rsid w:val="00FA2A17"/>
    <w:rsid w:val="00FA3427"/>
    <w:rsid w:val="00FC216A"/>
    <w:rsid w:val="00FE4AAF"/>
    <w:rsid w:val="00FF1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74D0"/>
  <w15:chartTrackingRefBased/>
  <w15:docId w15:val="{44A0494A-7492-47A5-8889-78BB0318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E8D"/>
    <w:pPr>
      <w:ind w:left="720"/>
      <w:contextualSpacing/>
    </w:pPr>
  </w:style>
  <w:style w:type="character" w:styleId="CommentReference">
    <w:name w:val="annotation reference"/>
    <w:basedOn w:val="DefaultParagraphFont"/>
    <w:uiPriority w:val="99"/>
    <w:semiHidden/>
    <w:unhideWhenUsed/>
    <w:rsid w:val="009355CF"/>
    <w:rPr>
      <w:sz w:val="16"/>
      <w:szCs w:val="16"/>
    </w:rPr>
  </w:style>
  <w:style w:type="paragraph" w:styleId="CommentText">
    <w:name w:val="annotation text"/>
    <w:basedOn w:val="Normal"/>
    <w:link w:val="CommentTextChar"/>
    <w:uiPriority w:val="99"/>
    <w:semiHidden/>
    <w:unhideWhenUsed/>
    <w:rsid w:val="009355CF"/>
    <w:pPr>
      <w:spacing w:line="240" w:lineRule="auto"/>
    </w:pPr>
    <w:rPr>
      <w:sz w:val="20"/>
      <w:szCs w:val="20"/>
    </w:rPr>
  </w:style>
  <w:style w:type="character" w:customStyle="1" w:styleId="CommentTextChar">
    <w:name w:val="Comment Text Char"/>
    <w:basedOn w:val="DefaultParagraphFont"/>
    <w:link w:val="CommentText"/>
    <w:uiPriority w:val="99"/>
    <w:semiHidden/>
    <w:rsid w:val="009355CF"/>
    <w:rPr>
      <w:sz w:val="20"/>
      <w:szCs w:val="20"/>
    </w:rPr>
  </w:style>
  <w:style w:type="paragraph" w:styleId="CommentSubject">
    <w:name w:val="annotation subject"/>
    <w:basedOn w:val="CommentText"/>
    <w:next w:val="CommentText"/>
    <w:link w:val="CommentSubjectChar"/>
    <w:uiPriority w:val="99"/>
    <w:semiHidden/>
    <w:unhideWhenUsed/>
    <w:rsid w:val="009355CF"/>
    <w:rPr>
      <w:b/>
      <w:bCs/>
    </w:rPr>
  </w:style>
  <w:style w:type="character" w:customStyle="1" w:styleId="CommentSubjectChar">
    <w:name w:val="Comment Subject Char"/>
    <w:basedOn w:val="CommentTextChar"/>
    <w:link w:val="CommentSubject"/>
    <w:uiPriority w:val="99"/>
    <w:semiHidden/>
    <w:rsid w:val="009355CF"/>
    <w:rPr>
      <w:b/>
      <w:bCs/>
      <w:sz w:val="20"/>
      <w:szCs w:val="20"/>
    </w:rPr>
  </w:style>
  <w:style w:type="paragraph" w:styleId="BalloonText">
    <w:name w:val="Balloon Text"/>
    <w:basedOn w:val="Normal"/>
    <w:link w:val="BalloonTextChar"/>
    <w:uiPriority w:val="99"/>
    <w:semiHidden/>
    <w:unhideWhenUsed/>
    <w:rsid w:val="0093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5CF"/>
    <w:rPr>
      <w:rFonts w:ascii="Segoe UI" w:hAnsi="Segoe UI" w:cs="Segoe UI"/>
      <w:sz w:val="18"/>
      <w:szCs w:val="18"/>
    </w:rPr>
  </w:style>
  <w:style w:type="paragraph" w:styleId="FootnoteText">
    <w:name w:val="footnote text"/>
    <w:basedOn w:val="Normal"/>
    <w:link w:val="FootnoteTextChar"/>
    <w:uiPriority w:val="99"/>
    <w:semiHidden/>
    <w:unhideWhenUsed/>
    <w:rsid w:val="00581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173"/>
    <w:rPr>
      <w:sz w:val="20"/>
      <w:szCs w:val="20"/>
    </w:rPr>
  </w:style>
  <w:style w:type="character" w:styleId="FootnoteReference">
    <w:name w:val="footnote reference"/>
    <w:basedOn w:val="DefaultParagraphFont"/>
    <w:uiPriority w:val="99"/>
    <w:semiHidden/>
    <w:unhideWhenUsed/>
    <w:rsid w:val="00581173"/>
    <w:rPr>
      <w:vertAlign w:val="superscript"/>
    </w:rPr>
  </w:style>
  <w:style w:type="paragraph" w:styleId="NormalWeb">
    <w:name w:val="Normal (Web)"/>
    <w:basedOn w:val="Normal"/>
    <w:uiPriority w:val="99"/>
    <w:unhideWhenUsed/>
    <w:rsid w:val="00D21A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71525"/>
    <w:rPr>
      <w:i/>
      <w:iCs/>
    </w:rPr>
  </w:style>
  <w:style w:type="character" w:styleId="Hyperlink">
    <w:name w:val="Hyperlink"/>
    <w:basedOn w:val="DefaultParagraphFont"/>
    <w:uiPriority w:val="99"/>
    <w:semiHidden/>
    <w:unhideWhenUsed/>
    <w:rsid w:val="001770E3"/>
    <w:rPr>
      <w:color w:val="0000FF"/>
      <w:u w:val="single"/>
    </w:rPr>
  </w:style>
  <w:style w:type="paragraph" w:styleId="Revision">
    <w:name w:val="Revision"/>
    <w:hidden/>
    <w:uiPriority w:val="99"/>
    <w:semiHidden/>
    <w:rsid w:val="00D367D8"/>
    <w:pPr>
      <w:spacing w:after="0" w:line="240" w:lineRule="auto"/>
    </w:pPr>
  </w:style>
  <w:style w:type="paragraph" w:styleId="Header">
    <w:name w:val="header"/>
    <w:basedOn w:val="Normal"/>
    <w:link w:val="HeaderChar"/>
    <w:uiPriority w:val="99"/>
    <w:unhideWhenUsed/>
    <w:rsid w:val="00280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C65"/>
  </w:style>
  <w:style w:type="paragraph" w:styleId="Footer">
    <w:name w:val="footer"/>
    <w:basedOn w:val="Normal"/>
    <w:link w:val="FooterChar"/>
    <w:uiPriority w:val="99"/>
    <w:unhideWhenUsed/>
    <w:rsid w:val="00280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2247">
      <w:bodyDiv w:val="1"/>
      <w:marLeft w:val="0"/>
      <w:marRight w:val="0"/>
      <w:marTop w:val="0"/>
      <w:marBottom w:val="0"/>
      <w:divBdr>
        <w:top w:val="none" w:sz="0" w:space="0" w:color="auto"/>
        <w:left w:val="none" w:sz="0" w:space="0" w:color="auto"/>
        <w:bottom w:val="none" w:sz="0" w:space="0" w:color="auto"/>
        <w:right w:val="none" w:sz="0" w:space="0" w:color="auto"/>
      </w:divBdr>
    </w:div>
    <w:div w:id="120417986">
      <w:bodyDiv w:val="1"/>
      <w:marLeft w:val="0"/>
      <w:marRight w:val="0"/>
      <w:marTop w:val="0"/>
      <w:marBottom w:val="0"/>
      <w:divBdr>
        <w:top w:val="none" w:sz="0" w:space="0" w:color="auto"/>
        <w:left w:val="none" w:sz="0" w:space="0" w:color="auto"/>
        <w:bottom w:val="none" w:sz="0" w:space="0" w:color="auto"/>
        <w:right w:val="none" w:sz="0" w:space="0" w:color="auto"/>
      </w:divBdr>
    </w:div>
    <w:div w:id="242958865">
      <w:bodyDiv w:val="1"/>
      <w:marLeft w:val="0"/>
      <w:marRight w:val="0"/>
      <w:marTop w:val="0"/>
      <w:marBottom w:val="0"/>
      <w:divBdr>
        <w:top w:val="none" w:sz="0" w:space="0" w:color="auto"/>
        <w:left w:val="none" w:sz="0" w:space="0" w:color="auto"/>
        <w:bottom w:val="none" w:sz="0" w:space="0" w:color="auto"/>
        <w:right w:val="none" w:sz="0" w:space="0" w:color="auto"/>
      </w:divBdr>
    </w:div>
    <w:div w:id="277374349">
      <w:bodyDiv w:val="1"/>
      <w:marLeft w:val="0"/>
      <w:marRight w:val="0"/>
      <w:marTop w:val="0"/>
      <w:marBottom w:val="0"/>
      <w:divBdr>
        <w:top w:val="none" w:sz="0" w:space="0" w:color="auto"/>
        <w:left w:val="none" w:sz="0" w:space="0" w:color="auto"/>
        <w:bottom w:val="none" w:sz="0" w:space="0" w:color="auto"/>
        <w:right w:val="none" w:sz="0" w:space="0" w:color="auto"/>
      </w:divBdr>
    </w:div>
    <w:div w:id="1041783138">
      <w:bodyDiv w:val="1"/>
      <w:marLeft w:val="0"/>
      <w:marRight w:val="0"/>
      <w:marTop w:val="0"/>
      <w:marBottom w:val="0"/>
      <w:divBdr>
        <w:top w:val="none" w:sz="0" w:space="0" w:color="auto"/>
        <w:left w:val="none" w:sz="0" w:space="0" w:color="auto"/>
        <w:bottom w:val="none" w:sz="0" w:space="0" w:color="auto"/>
        <w:right w:val="none" w:sz="0" w:space="0" w:color="auto"/>
      </w:divBdr>
    </w:div>
    <w:div w:id="1118528691">
      <w:bodyDiv w:val="1"/>
      <w:marLeft w:val="0"/>
      <w:marRight w:val="0"/>
      <w:marTop w:val="0"/>
      <w:marBottom w:val="0"/>
      <w:divBdr>
        <w:top w:val="none" w:sz="0" w:space="0" w:color="auto"/>
        <w:left w:val="none" w:sz="0" w:space="0" w:color="auto"/>
        <w:bottom w:val="none" w:sz="0" w:space="0" w:color="auto"/>
        <w:right w:val="none" w:sz="0" w:space="0" w:color="auto"/>
      </w:divBdr>
    </w:div>
    <w:div w:id="1233469240">
      <w:bodyDiv w:val="1"/>
      <w:marLeft w:val="0"/>
      <w:marRight w:val="0"/>
      <w:marTop w:val="0"/>
      <w:marBottom w:val="0"/>
      <w:divBdr>
        <w:top w:val="none" w:sz="0" w:space="0" w:color="auto"/>
        <w:left w:val="none" w:sz="0" w:space="0" w:color="auto"/>
        <w:bottom w:val="none" w:sz="0" w:space="0" w:color="auto"/>
        <w:right w:val="none" w:sz="0" w:space="0" w:color="auto"/>
      </w:divBdr>
    </w:div>
    <w:div w:id="1295522754">
      <w:bodyDiv w:val="1"/>
      <w:marLeft w:val="0"/>
      <w:marRight w:val="0"/>
      <w:marTop w:val="0"/>
      <w:marBottom w:val="0"/>
      <w:divBdr>
        <w:top w:val="none" w:sz="0" w:space="0" w:color="auto"/>
        <w:left w:val="none" w:sz="0" w:space="0" w:color="auto"/>
        <w:bottom w:val="none" w:sz="0" w:space="0" w:color="auto"/>
        <w:right w:val="none" w:sz="0" w:space="0" w:color="auto"/>
      </w:divBdr>
    </w:div>
    <w:div w:id="206853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B437B-37A9-4141-AD1D-E54ABDBD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Ricca</dc:creator>
  <cp:keywords/>
  <dc:description/>
  <cp:lastModifiedBy>Sarah Ricca</cp:lastModifiedBy>
  <cp:revision>2</cp:revision>
  <dcterms:created xsi:type="dcterms:W3CDTF">2020-06-12T16:35:00Z</dcterms:created>
  <dcterms:modified xsi:type="dcterms:W3CDTF">2020-06-12T16:35:00Z</dcterms:modified>
</cp:coreProperties>
</file>